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7B9" w:rsidRDefault="005F17B9" w:rsidP="005F17B9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Прокуратура Сызранского района разъясняет:</w:t>
      </w:r>
    </w:p>
    <w:p w:rsidR="00856BEA" w:rsidRDefault="00856BEA" w:rsidP="005F17B9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56BEA" w:rsidRPr="00856BEA" w:rsidRDefault="00D73F23" w:rsidP="005F17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</w:t>
      </w:r>
      <w:r w:rsidR="00457545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Ч</w:t>
      </w:r>
      <w:r w:rsidR="005F17B9" w:rsidRPr="00856BEA">
        <w:rPr>
          <w:rFonts w:ascii="Times New Roman" w:hAnsi="Times New Roman" w:cs="Times New Roman"/>
          <w:b/>
          <w:sz w:val="28"/>
          <w:szCs w:val="28"/>
        </w:rPr>
        <w:t xml:space="preserve">то подразумевается под пропагандой наркотиков?  </w:t>
      </w:r>
    </w:p>
    <w:p w:rsidR="005F17B9" w:rsidRPr="005F17B9" w:rsidRDefault="00D73F23" w:rsidP="005F17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233045</wp:posOffset>
            </wp:positionV>
            <wp:extent cx="2705100" cy="3248025"/>
            <wp:effectExtent l="0" t="0" r="0" b="9525"/>
            <wp:wrapTight wrapText="bothSides">
              <wp:wrapPolygon edited="0">
                <wp:start x="0" y="0"/>
                <wp:lineTo x="0" y="21537"/>
                <wp:lineTo x="21448" y="21537"/>
                <wp:lineTo x="21448" y="0"/>
                <wp:lineTo x="0" y="0"/>
              </wp:wrapPolygon>
            </wp:wrapTight>
            <wp:docPr id="2" name="Рисунок 2" descr="C:\Users\User044007\Desktop\IMG_267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:\Users\User044007\Desktop\IMG_2677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17B9" w:rsidRPr="005F17B9"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</w:p>
    <w:p w:rsidR="005F17B9" w:rsidRDefault="005F17B9" w:rsidP="005F17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Ситуаци</w:t>
      </w:r>
      <w:r w:rsidR="00094D63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комментирует </w:t>
      </w:r>
      <w:r w:rsidR="00D73F23">
        <w:rPr>
          <w:rFonts w:ascii="Times New Roman" w:hAnsi="Times New Roman" w:cs="Times New Roman"/>
          <w:sz w:val="28"/>
          <w:szCs w:val="28"/>
        </w:rPr>
        <w:t xml:space="preserve">исполняющий обязанности </w:t>
      </w:r>
      <w:r>
        <w:rPr>
          <w:rFonts w:ascii="Times New Roman" w:hAnsi="Times New Roman" w:cs="Times New Roman"/>
          <w:sz w:val="28"/>
          <w:szCs w:val="28"/>
        </w:rPr>
        <w:t>прокурор</w:t>
      </w:r>
      <w:r w:rsidR="00D73F2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Сызранского района </w:t>
      </w:r>
      <w:r w:rsidR="00D73F23">
        <w:rPr>
          <w:rFonts w:ascii="Times New Roman" w:hAnsi="Times New Roman" w:cs="Times New Roman"/>
          <w:sz w:val="28"/>
          <w:szCs w:val="28"/>
        </w:rPr>
        <w:t>Геннадий Лебедев.</w:t>
      </w:r>
    </w:p>
    <w:p w:rsidR="005F17B9" w:rsidRPr="005F17B9" w:rsidRDefault="005F17B9" w:rsidP="005F17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Под пропагандой наркотических средств и психотропных веществ </w:t>
      </w:r>
      <w:r w:rsidRPr="005F17B9">
        <w:rPr>
          <w:rFonts w:ascii="Times New Roman" w:hAnsi="Times New Roman" w:cs="Times New Roman"/>
          <w:sz w:val="28"/>
          <w:szCs w:val="28"/>
        </w:rPr>
        <w:t xml:space="preserve">понимается </w:t>
      </w:r>
      <w:r w:rsidRPr="005F17B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распространение сведений о способах, методах разработки, изготовления и использования наркотических средств, психотропных веществ и их прекурсоров, новых потенциально опасных психоактивных веществ, местах их приобретения, способах и местах культивирования наркосодержащих растений, а также производство и распространение книжной продукции, продукции средств массовой информации, распространение указанных сведений посредством использования информационно-телекоммуникационных сетей или совершение иных действий в этих целях </w:t>
      </w:r>
    </w:p>
    <w:p w:rsidR="00094D63" w:rsidRDefault="00094D63" w:rsidP="00094D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Пропаганда наркотических средств и психотропных веществ является запрещенной.</w:t>
      </w:r>
    </w:p>
    <w:p w:rsidR="005F17B9" w:rsidRPr="005F17B9" w:rsidRDefault="00094D63" w:rsidP="00094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5F17B9" w:rsidRPr="005F17B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аспространение 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сведений о</w:t>
      </w:r>
      <w:r w:rsidR="005F17B9" w:rsidRPr="005F17B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лекарственных средств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ах</w:t>
      </w:r>
      <w:r w:rsidR="005F17B9" w:rsidRPr="005F17B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, содержащих наркотические средства или психотропные вещества, </w:t>
      </w:r>
      <w:r w:rsidR="005F17B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так же </w:t>
      </w:r>
      <w:r w:rsidR="005F17B9" w:rsidRPr="005F17B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запрещается.</w:t>
      </w:r>
    </w:p>
    <w:p w:rsidR="005F17B9" w:rsidRDefault="005F17B9" w:rsidP="005F17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F17B9">
        <w:rPr>
          <w:rFonts w:ascii="Times New Roman" w:hAnsi="Times New Roman" w:cs="Times New Roman"/>
          <w:b/>
          <w:sz w:val="28"/>
          <w:szCs w:val="28"/>
        </w:rPr>
        <w:t>Какая предусмотрена ответственность за совершение таких действий</w:t>
      </w:r>
      <w:r w:rsidR="00094D63">
        <w:rPr>
          <w:rFonts w:ascii="Times New Roman" w:hAnsi="Times New Roman" w:cs="Times New Roman"/>
          <w:b/>
          <w:sz w:val="28"/>
          <w:szCs w:val="28"/>
        </w:rPr>
        <w:t xml:space="preserve"> для физических лиц</w:t>
      </w:r>
      <w:r w:rsidRPr="005F17B9">
        <w:rPr>
          <w:rFonts w:ascii="Times New Roman" w:hAnsi="Times New Roman" w:cs="Times New Roman"/>
          <w:b/>
          <w:sz w:val="28"/>
          <w:szCs w:val="28"/>
        </w:rPr>
        <w:t>?</w:t>
      </w:r>
    </w:p>
    <w:p w:rsidR="005F17B9" w:rsidRPr="009C0B46" w:rsidRDefault="005F17B9" w:rsidP="005F17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За совершение действий по пропаганде </w:t>
      </w:r>
      <w:r w:rsidR="009C0B46" w:rsidRPr="009C0B46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либо незаконн</w:t>
      </w:r>
      <w:r w:rsidR="00094D63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ой</w:t>
      </w:r>
      <w:r w:rsidR="009C0B46" w:rsidRPr="009C0B46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9C0B46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р</w:t>
      </w:r>
      <w:r w:rsidR="009C0B46" w:rsidRPr="009C0B46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еклам</w:t>
      </w:r>
      <w:r w:rsidR="009C0B46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е</w:t>
      </w:r>
      <w:r w:rsidR="009C0B46" w:rsidRPr="009C0B46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наркотических средств, психотропных веществ или их прекурсоров, растений, содержащих наркотические средства или психотропные вещества либо их прекурсоры, а также новых потенциально опасных психоактивных веществ</w:t>
      </w:r>
      <w:r w:rsidR="009C0B46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предусмотрена </w:t>
      </w:r>
      <w:r w:rsidR="00094D63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административная ответственность по ст. 6.13 КоАП РФ в виде штрафа для граждан </w:t>
      </w:r>
      <w:r w:rsidR="009C0B46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от 4000 до 5000 </w:t>
      </w:r>
      <w:r w:rsidR="00094D63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рублей</w:t>
      </w:r>
      <w:r w:rsidR="009C0B46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.</w:t>
      </w:r>
    </w:p>
    <w:p w:rsidR="009C0B46" w:rsidRDefault="009C0B46" w:rsidP="005F17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17B9" w:rsidRDefault="00D73F23" w:rsidP="005F17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bookmarkStart w:id="0" w:name="_GoBack"/>
      <w:bookmarkEnd w:id="0"/>
      <w:r w:rsidR="005F17B9">
        <w:rPr>
          <w:rFonts w:ascii="Times New Roman" w:hAnsi="Times New Roman" w:cs="Times New Roman"/>
          <w:sz w:val="28"/>
          <w:szCs w:val="28"/>
        </w:rPr>
        <w:t xml:space="preserve">.02.2020 </w:t>
      </w:r>
    </w:p>
    <w:p w:rsidR="005F17B9" w:rsidRDefault="005F17B9" w:rsidP="005F17B9"/>
    <w:p w:rsidR="00777646" w:rsidRDefault="00777646"/>
    <w:sectPr w:rsidR="007776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E0D"/>
    <w:rsid w:val="00094D63"/>
    <w:rsid w:val="00457545"/>
    <w:rsid w:val="005F17B9"/>
    <w:rsid w:val="00777646"/>
    <w:rsid w:val="00845E0D"/>
    <w:rsid w:val="00856BEA"/>
    <w:rsid w:val="009C0B46"/>
    <w:rsid w:val="00D73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EFD36"/>
  <w15:chartTrackingRefBased/>
  <w15:docId w15:val="{8C7DA1BC-407A-40B5-81B1-F96862EE0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7B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21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Пироженко Алина Владимировна</dc:creator>
  <cp:keywords/>
  <dc:description/>
  <cp:lastModifiedBy>Пироженко Алина Владимировна</cp:lastModifiedBy>
  <cp:revision>6</cp:revision>
  <dcterms:created xsi:type="dcterms:W3CDTF">2020-02-26T12:20:00Z</dcterms:created>
  <dcterms:modified xsi:type="dcterms:W3CDTF">2020-02-27T11:50:00Z</dcterms:modified>
</cp:coreProperties>
</file>