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D8" w:rsidRPr="00ED7E7E" w:rsidRDefault="001C0C54" w:rsidP="0086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C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​​​​​​​</w:t>
      </w:r>
      <w:r w:rsidR="00860DD8" w:rsidRPr="00860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0DD8"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="00860DD8"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 w:rsidR="00860DD8"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860DD8" w:rsidRPr="00ED7E7E" w:rsidRDefault="007A5BE9" w:rsidP="007A5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Несет ли м</w:t>
      </w:r>
      <w:r w:rsidR="00860DD8">
        <w:rPr>
          <w:rFonts w:ascii="Times New Roman" w:hAnsi="Times New Roman" w:cs="Times New Roman"/>
          <w:b/>
          <w:sz w:val="28"/>
          <w:szCs w:val="28"/>
        </w:rPr>
        <w:t>атериальн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860DD8">
        <w:rPr>
          <w:rFonts w:ascii="Times New Roman" w:hAnsi="Times New Roman" w:cs="Times New Roman"/>
          <w:b/>
          <w:sz w:val="28"/>
          <w:szCs w:val="28"/>
        </w:rPr>
        <w:t xml:space="preserve"> ответственность несовершеннолетни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860DD8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60DD8" w:rsidRPr="00ED7E7E" w:rsidRDefault="00860DD8" w:rsidP="0086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82C37F" wp14:editId="0F928C52">
            <wp:simplePos x="0" y="0"/>
            <wp:positionH relativeFrom="column">
              <wp:posOffset>-51435</wp:posOffset>
            </wp:positionH>
            <wp:positionV relativeFrom="paragraph">
              <wp:posOffset>190500</wp:posOffset>
            </wp:positionV>
            <wp:extent cx="2019300" cy="2077085"/>
            <wp:effectExtent l="0" t="0" r="0" b="0"/>
            <wp:wrapTight wrapText="bothSides">
              <wp:wrapPolygon edited="0">
                <wp:start x="0" y="0"/>
                <wp:lineTo x="0" y="21395"/>
                <wp:lineTo x="21396" y="21395"/>
                <wp:lineTo x="21396" y="0"/>
                <wp:lineTo x="0" y="0"/>
              </wp:wrapPolygon>
            </wp:wrapTight>
            <wp:docPr id="2" name="Рисунок 2" descr="-158317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15831717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DD8" w:rsidRDefault="00860DD8" w:rsidP="0086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Отвечает на вопрос прокурор </w:t>
      </w:r>
      <w:proofErr w:type="spellStart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Евгений </w:t>
      </w:r>
      <w:proofErr w:type="spellStart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Ирха</w:t>
      </w:r>
      <w:proofErr w:type="spellEnd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DD8" w:rsidRPr="00860DD8" w:rsidRDefault="00860DD8" w:rsidP="00860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60D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работников, не достигших возраста восемнадцати лет, </w:t>
      </w:r>
      <w:r w:rsidR="00F46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 на всех работников, </w:t>
      </w:r>
      <w:r w:rsidRPr="00860D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распространяются основные требования Трудового кодекса Российской Федерации о материальной ответственности работников.</w:t>
      </w:r>
    </w:p>
    <w:p w:rsidR="00860DD8" w:rsidRPr="00860DD8" w:rsidRDefault="00860DD8" w:rsidP="00860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6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трудовому законодательству Российской Федерации</w:t>
      </w:r>
      <w:r w:rsidRPr="00860D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несовершеннолетний обязан возместить своему работодателю причиненный ему прямой действительный ущерб, возникающий при уменьшении (уничтожении, утрате) или ухудшении состояния (повреждении) имущества работодателя или находящегося у работодателя имущества третьих лиц, ответственность за сохранность которого он несёт, а также при необходимости для работодателя произвести затраты либо излишние выплаты на приобретение, восстановление своего имущества или возмещение ущерба, причинённого работником третьим лицам.</w:t>
      </w:r>
    </w:p>
    <w:p w:rsidR="00F46896" w:rsidRDefault="00860DD8" w:rsidP="00860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60D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закон ограничивает возможность требовать от несовершеннолетнего работника возмещения причиненного работодателю ущерба в полном объеме.</w:t>
      </w:r>
    </w:p>
    <w:p w:rsidR="00860DD8" w:rsidRPr="00860DD8" w:rsidRDefault="00860DD8" w:rsidP="00860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F46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r w:rsidRPr="00860D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работники данной категории несут полную материальную ответственность лишь в трёх случаях:</w:t>
      </w:r>
      <w:r w:rsidR="00F46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0D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умышленное причинение ущерба;</w:t>
      </w:r>
      <w:r w:rsidR="00F46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0D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ущерб, причинённый в состоянии алкогольного, наркотического или иного токсического опьянения;</w:t>
      </w:r>
      <w:r w:rsidR="00F46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0D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ущерб, причинённый в результате совершения преступления или административного правонарушения.</w:t>
      </w:r>
    </w:p>
    <w:p w:rsidR="00860DD8" w:rsidRPr="00860DD8" w:rsidRDefault="00F46896" w:rsidP="00F46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860DD8" w:rsidRPr="00860D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озмещение ущерба производится независимо от привлечения работника к дисциплинарной, административной или уголовной ответственности за действия или бездействие, которыми причинен ущерб работодателю.</w:t>
      </w:r>
    </w:p>
    <w:p w:rsidR="00860DD8" w:rsidRPr="00860DD8" w:rsidRDefault="00860DD8" w:rsidP="00860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F46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860D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аботник, в том числе, не достигший возраста восемнадцати лет, не может быть привлечен к материальной ответственности в случаях возникновения ущерба вследствие непреодолимой силы, нормального хозяйственного риска, крайней необходимости или необходимой обороны,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860DD8" w:rsidRPr="00860DD8" w:rsidRDefault="00860DD8" w:rsidP="00860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D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0DD8" w:rsidRPr="005610E3" w:rsidRDefault="00860DD8" w:rsidP="00860DD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10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860DD8" w:rsidRDefault="00860DD8" w:rsidP="00F468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09.11.2021</w:t>
      </w:r>
    </w:p>
    <w:sectPr w:rsidR="008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F6"/>
    <w:rsid w:val="001A1FC6"/>
    <w:rsid w:val="001C0C54"/>
    <w:rsid w:val="001C58AE"/>
    <w:rsid w:val="00340FF6"/>
    <w:rsid w:val="003C514A"/>
    <w:rsid w:val="005610E3"/>
    <w:rsid w:val="005B2AC5"/>
    <w:rsid w:val="007A5BE9"/>
    <w:rsid w:val="00860DD8"/>
    <w:rsid w:val="00B372AC"/>
    <w:rsid w:val="00C23A0A"/>
    <w:rsid w:val="00EF0BD8"/>
    <w:rsid w:val="00F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22DA"/>
  <w15:chartTrackingRefBased/>
  <w15:docId w15:val="{062EE67C-32B6-4118-96F4-DD91E651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6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2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2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3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9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8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4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9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Лебедев Геннадий Николаевич</cp:lastModifiedBy>
  <cp:revision>12</cp:revision>
  <dcterms:created xsi:type="dcterms:W3CDTF">2021-11-08T17:33:00Z</dcterms:created>
  <dcterms:modified xsi:type="dcterms:W3CDTF">2021-11-11T06:44:00Z</dcterms:modified>
</cp:coreProperties>
</file>