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6A" w:rsidRDefault="00E17A6A" w:rsidP="00E17A6A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разъясняет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17A6A" w:rsidRDefault="00E17A6A" w:rsidP="00E17A6A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A6A" w:rsidRDefault="00E17A6A" w:rsidP="00E17A6A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A6A" w:rsidRDefault="00E17A6A" w:rsidP="00E17A6A">
      <w:pPr>
        <w:pStyle w:val="ConsPlusNormal"/>
        <w:spacing w:line="240" w:lineRule="exact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Изменения размеров государственных пошлин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».</w:t>
      </w:r>
    </w:p>
    <w:p w:rsidR="00437A64" w:rsidRDefault="00E17A6A" w:rsidP="00E17A6A">
      <w:pPr>
        <w:pStyle w:val="a3"/>
        <w:ind w:firstLine="539"/>
        <w:contextualSpacing/>
        <w:jc w:val="both"/>
      </w:pPr>
      <w:r>
        <w:t xml:space="preserve">С 3 августа 2018 года вступают в силу изменения </w:t>
      </w:r>
      <w:r w:rsidR="00437A64">
        <w:t xml:space="preserve">в статьи 333.28 и 333.33 части второй Налогового кодекса Российской Федерации, </w:t>
      </w:r>
      <w:r>
        <w:t xml:space="preserve">внесенные </w:t>
      </w:r>
      <w:r>
        <w:t>Федеральным</w:t>
      </w:r>
      <w:r>
        <w:t xml:space="preserve"> законом от 03.07.2018 N 180-ФЗ, </w:t>
      </w:r>
      <w:r w:rsidR="00437A64">
        <w:t>регламентирующие размеры государственных пошлин.</w:t>
      </w:r>
    </w:p>
    <w:p w:rsidR="00437A64" w:rsidRDefault="00437A64" w:rsidP="00E17A6A">
      <w:pPr>
        <w:pStyle w:val="a3"/>
        <w:ind w:firstLine="539"/>
        <w:contextualSpacing/>
        <w:jc w:val="both"/>
      </w:pPr>
      <w:proofErr w:type="gramStart"/>
      <w:r>
        <w:t>Пошлина за выдачу свидетельства о регистрации транспортного средства в виде пластиковой карты с микрочипом установлена в размере 1,5 тыс. руб.,</w:t>
      </w:r>
      <w:r w:rsidR="00E17A6A">
        <w:t xml:space="preserve"> </w:t>
      </w:r>
      <w:r>
        <w:t>национального водительского удостоверения - 3 тыс. руб.</w:t>
      </w:r>
      <w:r w:rsidR="00E17A6A">
        <w:t xml:space="preserve"> Г</w:t>
      </w:r>
      <w:r>
        <w:t>осударственная пошлина за выдачу загранпаспорта с электронным носителем - 5 тыс. руб. Сейчас размер платы - 3,5 тыс. руб. Пошлина за оформление загранпаспорт для ребенка до 14 лет установлена в размере 2,5 тыс. руб. вместо 1,5</w:t>
      </w:r>
      <w:proofErr w:type="gramEnd"/>
      <w:r>
        <w:t xml:space="preserve"> тыс. руб.</w:t>
      </w:r>
    </w:p>
    <w:p w:rsidR="00BC09D4" w:rsidRDefault="00BC09D4"/>
    <w:p w:rsidR="00437A64" w:rsidRDefault="00437A64">
      <w:bookmarkStart w:id="0" w:name="_GoBack"/>
      <w:bookmarkEnd w:id="0"/>
    </w:p>
    <w:sectPr w:rsidR="0043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6B"/>
    <w:rsid w:val="0028516B"/>
    <w:rsid w:val="00437A64"/>
    <w:rsid w:val="00BC09D4"/>
    <w:rsid w:val="00E1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7A64"/>
    <w:rPr>
      <w:color w:val="0000FF"/>
      <w:u w:val="single"/>
    </w:rPr>
  </w:style>
  <w:style w:type="paragraph" w:customStyle="1" w:styleId="ConsPlusNormal">
    <w:name w:val="ConsPlusNormal"/>
    <w:rsid w:val="00E17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7A64"/>
    <w:rPr>
      <w:color w:val="0000FF"/>
      <w:u w:val="single"/>
    </w:rPr>
  </w:style>
  <w:style w:type="paragraph" w:customStyle="1" w:styleId="ConsPlusNormal">
    <w:name w:val="ConsPlusNormal"/>
    <w:rsid w:val="00E17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User044006</cp:lastModifiedBy>
  <cp:revision>4</cp:revision>
  <dcterms:created xsi:type="dcterms:W3CDTF">2018-07-17T14:40:00Z</dcterms:created>
  <dcterms:modified xsi:type="dcterms:W3CDTF">2018-07-17T13:43:00Z</dcterms:modified>
</cp:coreProperties>
</file>