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87" w:rsidRPr="0050490D" w:rsidRDefault="00D31E87" w:rsidP="00D31E87">
      <w:pPr>
        <w:pStyle w:val="2"/>
        <w:spacing w:before="0" w:beforeAutospacing="0" w:after="0" w:afterAutospacing="0"/>
        <w:rPr>
          <w:sz w:val="28"/>
          <w:szCs w:val="28"/>
        </w:rPr>
      </w:pPr>
      <w:r w:rsidRPr="0050490D">
        <w:rPr>
          <w:sz w:val="28"/>
          <w:szCs w:val="28"/>
        </w:rPr>
        <w:t>Что делать</w:t>
      </w:r>
      <w:r>
        <w:rPr>
          <w:sz w:val="28"/>
          <w:szCs w:val="28"/>
        </w:rPr>
        <w:t>,</w:t>
      </w:r>
      <w:r w:rsidRPr="0050490D">
        <w:rPr>
          <w:sz w:val="28"/>
          <w:szCs w:val="28"/>
        </w:rPr>
        <w:t xml:space="preserve"> если за купленной квартирой числятся долги?</w:t>
      </w:r>
    </w:p>
    <w:p w:rsidR="00D31E87" w:rsidRDefault="00D31E87" w:rsidP="00D31E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D31E87" w:rsidRPr="0050490D" w:rsidRDefault="00D31E87" w:rsidP="00D31E87">
      <w:pPr>
        <w:ind w:firstLine="708"/>
        <w:jc w:val="both"/>
        <w:rPr>
          <w:sz w:val="28"/>
          <w:szCs w:val="28"/>
        </w:rPr>
      </w:pPr>
      <w:r w:rsidRPr="0050490D">
        <w:rPr>
          <w:sz w:val="28"/>
          <w:szCs w:val="28"/>
        </w:rPr>
        <w:t>С момента возникновения права собственности на жилое помещение у собственника жилого помещения возникает обязанность по внесению платы за жилое помещение и коммунальные услуги (ч. 2 ст. 153 ЖК РФ, ст. 131 ГК РФ).</w:t>
      </w:r>
    </w:p>
    <w:p w:rsidR="00D31E87" w:rsidRPr="0050490D" w:rsidRDefault="00D31E87" w:rsidP="00D3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490D">
        <w:rPr>
          <w:sz w:val="28"/>
          <w:szCs w:val="28"/>
        </w:rPr>
        <w:t>овый собственник квартиры не отвечает по долгам предыдущего, поскольку обязанность по оплате жилого помещения и коммунальных услуг лежит на каждом собственнике (ст. 210 ГК РФ).</w:t>
      </w:r>
    </w:p>
    <w:p w:rsidR="00D31E87" w:rsidRPr="0050490D" w:rsidRDefault="00D31E87" w:rsidP="00D31E87">
      <w:pPr>
        <w:ind w:firstLine="708"/>
        <w:jc w:val="both"/>
        <w:rPr>
          <w:sz w:val="28"/>
          <w:szCs w:val="28"/>
        </w:rPr>
      </w:pPr>
      <w:r w:rsidRPr="0050490D">
        <w:rPr>
          <w:sz w:val="28"/>
          <w:szCs w:val="28"/>
        </w:rPr>
        <w:t xml:space="preserve">Исключение составляют взносы на капитальный ремонт. Так,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</w:t>
      </w:r>
      <w:proofErr w:type="spellStart"/>
      <w:r w:rsidRPr="0050490D">
        <w:rPr>
          <w:sz w:val="28"/>
          <w:szCs w:val="28"/>
        </w:rPr>
        <w:t>т.ч</w:t>
      </w:r>
      <w:proofErr w:type="spellEnd"/>
      <w:r w:rsidRPr="0050490D">
        <w:rPr>
          <w:sz w:val="28"/>
          <w:szCs w:val="28"/>
        </w:rPr>
        <w:t>. не исполненная предыдущим собственником обязанность по уплате взносов на капитальный ремонт (ч. 3 ст. 158 ЖК РФ).</w:t>
      </w:r>
    </w:p>
    <w:p w:rsidR="00D31E87" w:rsidRPr="0050490D" w:rsidRDefault="00D31E87" w:rsidP="00D31E87">
      <w:pPr>
        <w:ind w:firstLine="708"/>
        <w:jc w:val="both"/>
        <w:rPr>
          <w:sz w:val="28"/>
          <w:szCs w:val="28"/>
        </w:rPr>
      </w:pPr>
      <w:r w:rsidRPr="0050490D">
        <w:rPr>
          <w:sz w:val="28"/>
          <w:szCs w:val="28"/>
        </w:rPr>
        <w:t>Обязательства предыдущего собственника по оплате коммунальных услуг могут быть переведены на нового собственника лишь посредством совершения сделки – перевода долга. Данная сделка требует волеизъявления нового собственника и без него не может быть совершена (п. 1, 2 ст. 391 ГК РФ). В связи с этим, если у предыдущего собственника осталась задолженность по оплате коммунальных услуг, в договоре купли-продажи квартиры и акте приема-передачи желательно указать, что эта задолженность покупателю не передается.</w:t>
      </w:r>
    </w:p>
    <w:p w:rsidR="00D31E87" w:rsidRDefault="00D31E87" w:rsidP="00D31E87">
      <w:pPr>
        <w:ind w:firstLine="708"/>
        <w:jc w:val="both"/>
        <w:rPr>
          <w:sz w:val="28"/>
          <w:szCs w:val="28"/>
        </w:rPr>
      </w:pPr>
      <w:r w:rsidRPr="0050490D">
        <w:rPr>
          <w:sz w:val="28"/>
          <w:szCs w:val="28"/>
        </w:rPr>
        <w:t>При возникновении требований оплатить задолженность по коммунальным платежам за квартиру к новому собственнику ему необходимо сделать следующее:</w:t>
      </w:r>
    </w:p>
    <w:p w:rsidR="00D31E87" w:rsidRPr="0050490D" w:rsidRDefault="00D31E87" w:rsidP="00D31E87">
      <w:pPr>
        <w:jc w:val="both"/>
        <w:rPr>
          <w:sz w:val="28"/>
          <w:szCs w:val="28"/>
        </w:rPr>
      </w:pPr>
      <w:r w:rsidRPr="0050490D">
        <w:rPr>
          <w:sz w:val="28"/>
          <w:szCs w:val="28"/>
        </w:rPr>
        <w:t>1) запросить справку из УК, ТСЖ или ЖК о состоянии задолженности по коммунальным услугам;</w:t>
      </w:r>
    </w:p>
    <w:p w:rsidR="00D31E87" w:rsidRPr="0050490D" w:rsidRDefault="00D31E87" w:rsidP="00D31E87">
      <w:pPr>
        <w:jc w:val="both"/>
        <w:rPr>
          <w:sz w:val="28"/>
          <w:szCs w:val="28"/>
        </w:rPr>
      </w:pPr>
      <w:r w:rsidRPr="0050490D">
        <w:rPr>
          <w:sz w:val="28"/>
          <w:szCs w:val="28"/>
        </w:rPr>
        <w:t xml:space="preserve">2) </w:t>
      </w:r>
      <w:r w:rsidRPr="0050490D">
        <w:rPr>
          <w:bCs/>
          <w:iCs/>
          <w:sz w:val="28"/>
          <w:szCs w:val="28"/>
        </w:rPr>
        <w:t xml:space="preserve">уведомить управляющую организацию о перемене собственника квартиры. </w:t>
      </w:r>
      <w:r>
        <w:rPr>
          <w:sz w:val="28"/>
          <w:szCs w:val="28"/>
        </w:rPr>
        <w:t xml:space="preserve"> </w:t>
      </w:r>
    </w:p>
    <w:p w:rsidR="00D31E87" w:rsidRDefault="00D31E87" w:rsidP="00D31E87">
      <w:pPr>
        <w:jc w:val="both"/>
        <w:rPr>
          <w:sz w:val="28"/>
          <w:szCs w:val="28"/>
        </w:rPr>
      </w:pPr>
      <w:r w:rsidRPr="0050490D">
        <w:rPr>
          <w:sz w:val="28"/>
          <w:szCs w:val="28"/>
        </w:rPr>
        <w:t>3) у</w:t>
      </w:r>
      <w:r w:rsidRPr="0050490D">
        <w:rPr>
          <w:bCs/>
          <w:iCs/>
          <w:sz w:val="28"/>
          <w:szCs w:val="28"/>
        </w:rPr>
        <w:t>ведомить бывшего собственника о предъявлении требований о погашении задолженности</w:t>
      </w:r>
      <w:r w:rsidRPr="0050490D">
        <w:rPr>
          <w:sz w:val="28"/>
          <w:szCs w:val="28"/>
        </w:rPr>
        <w:t xml:space="preserve"> за период, когда собственником являлся он. Если он свою задолженность в добровольном порядке не погасит, задолженность с него будет взыскана в судебном порядке.</w:t>
      </w:r>
    </w:p>
    <w:p w:rsidR="006E2288" w:rsidRDefault="006E2288" w:rsidP="00D31E87">
      <w:pPr>
        <w:jc w:val="both"/>
        <w:rPr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D31E87" w:rsidRPr="0050490D" w:rsidRDefault="00D31E87" w:rsidP="00D31E87">
      <w:pPr>
        <w:jc w:val="both"/>
        <w:rPr>
          <w:sz w:val="28"/>
          <w:szCs w:val="28"/>
        </w:rPr>
      </w:pPr>
      <w:r w:rsidRPr="0050490D">
        <w:rPr>
          <w:sz w:val="28"/>
          <w:szCs w:val="28"/>
        </w:rPr>
        <w:t> </w:t>
      </w:r>
    </w:p>
    <w:p w:rsidR="00D617A3" w:rsidRPr="00D617A3" w:rsidRDefault="00D617A3" w:rsidP="00D617A3">
      <w:pPr>
        <w:outlineLvl w:val="1"/>
        <w:rPr>
          <w:b/>
          <w:bCs/>
          <w:sz w:val="28"/>
          <w:szCs w:val="28"/>
        </w:rPr>
      </w:pPr>
      <w:r w:rsidRPr="00D617A3">
        <w:rPr>
          <w:b/>
          <w:bCs/>
          <w:sz w:val="28"/>
          <w:szCs w:val="28"/>
        </w:rPr>
        <w:t>Бесплатная приватизация жилья продлена до 01.03.2016.</w:t>
      </w:r>
    </w:p>
    <w:p w:rsidR="00D617A3" w:rsidRPr="00D617A3" w:rsidRDefault="00D617A3" w:rsidP="00D617A3">
      <w:pPr>
        <w:rPr>
          <w:rFonts w:ascii="Arial" w:hAnsi="Arial" w:cs="Arial"/>
          <w:sz w:val="18"/>
          <w:szCs w:val="18"/>
        </w:rPr>
      </w:pPr>
      <w:r w:rsidRPr="00D617A3">
        <w:rPr>
          <w:rFonts w:ascii="Arial" w:hAnsi="Arial" w:cs="Arial"/>
          <w:sz w:val="18"/>
          <w:szCs w:val="18"/>
        </w:rPr>
        <w:t> </w:t>
      </w:r>
    </w:p>
    <w:p w:rsidR="00D617A3" w:rsidRPr="00D617A3" w:rsidRDefault="00D617A3" w:rsidP="00D617A3">
      <w:pPr>
        <w:ind w:firstLine="708"/>
        <w:jc w:val="both"/>
        <w:rPr>
          <w:sz w:val="28"/>
          <w:szCs w:val="28"/>
        </w:rPr>
      </w:pPr>
      <w:r w:rsidRPr="00D617A3">
        <w:rPr>
          <w:sz w:val="28"/>
          <w:szCs w:val="28"/>
        </w:rPr>
        <w:t>Федеральным законом от 28.02.2015 №19-ФЗ бесплатная приватизация жилья продлена до 1 марта 2016 года.</w:t>
      </w:r>
    </w:p>
    <w:p w:rsidR="00D617A3" w:rsidRPr="00D617A3" w:rsidRDefault="00D617A3" w:rsidP="00D617A3">
      <w:pPr>
        <w:ind w:firstLine="708"/>
        <w:jc w:val="both"/>
        <w:rPr>
          <w:sz w:val="28"/>
          <w:szCs w:val="28"/>
        </w:rPr>
      </w:pPr>
      <w:r w:rsidRPr="00D617A3">
        <w:rPr>
          <w:sz w:val="28"/>
          <w:szCs w:val="28"/>
        </w:rPr>
        <w:t>Граждане, занимающие жилые помещения (квартиры) в домах государственного или муниципального жилищного фонда, вправе бесплатно получить их в собственность (ст. ст. 1, 2 Закона РФ от 04.07.1991 № 1541-1).</w:t>
      </w:r>
    </w:p>
    <w:p w:rsidR="00D617A3" w:rsidRPr="00D617A3" w:rsidRDefault="00D617A3" w:rsidP="00D617A3">
      <w:pPr>
        <w:ind w:firstLine="708"/>
        <w:jc w:val="both"/>
        <w:rPr>
          <w:sz w:val="28"/>
          <w:szCs w:val="28"/>
        </w:rPr>
      </w:pPr>
      <w:r w:rsidRPr="00D617A3">
        <w:rPr>
          <w:sz w:val="28"/>
          <w:szCs w:val="28"/>
        </w:rPr>
        <w:t xml:space="preserve">Совершеннолетние граждане вправе не участвовать в приватизации, однако несовершеннолетние граждане, имеющие право пользования жилым </w:t>
      </w:r>
      <w:r w:rsidRPr="00D617A3">
        <w:rPr>
          <w:sz w:val="28"/>
          <w:szCs w:val="28"/>
        </w:rPr>
        <w:lastRenderedPageBreak/>
        <w:t>помещением, в обязательном порядке включаются в договор передачи жилого помещения в собственность (ст. 7).</w:t>
      </w:r>
    </w:p>
    <w:p w:rsidR="00D617A3" w:rsidRPr="00D617A3" w:rsidRDefault="00D617A3" w:rsidP="00D617A3">
      <w:pPr>
        <w:ind w:firstLine="708"/>
        <w:jc w:val="both"/>
        <w:rPr>
          <w:sz w:val="28"/>
          <w:szCs w:val="28"/>
        </w:rPr>
      </w:pPr>
      <w:r w:rsidRPr="00D617A3">
        <w:rPr>
          <w:sz w:val="28"/>
          <w:szCs w:val="28"/>
        </w:rPr>
        <w:t>Для приватизации жилого помещения необходимо обратиться в орган государственной власти или местного самоуправления, являющийся собственником помещения, либо в многофункциональный центр предоставления государственных услуг с заявлением с приложением следующих документов: </w:t>
      </w:r>
    </w:p>
    <w:p w:rsidR="00D617A3" w:rsidRPr="00D617A3" w:rsidRDefault="00D617A3" w:rsidP="00D617A3">
      <w:pPr>
        <w:jc w:val="both"/>
        <w:rPr>
          <w:sz w:val="28"/>
          <w:szCs w:val="28"/>
        </w:rPr>
      </w:pPr>
      <w:r w:rsidRPr="00D617A3">
        <w:rPr>
          <w:sz w:val="28"/>
          <w:szCs w:val="28"/>
        </w:rPr>
        <w:t>1) документы, удостоверяющие личность гражданина: паспорт гражданина РФ для граждан с 14-летнего возраста, свидетельство о рождении – для несовершеннолетних граждан до 14-летнего возраста; </w:t>
      </w:r>
    </w:p>
    <w:p w:rsidR="00D617A3" w:rsidRPr="00D617A3" w:rsidRDefault="00D617A3" w:rsidP="00D617A3">
      <w:pPr>
        <w:jc w:val="both"/>
        <w:rPr>
          <w:sz w:val="28"/>
          <w:szCs w:val="28"/>
        </w:rPr>
      </w:pPr>
      <w:r w:rsidRPr="00D617A3">
        <w:rPr>
          <w:sz w:val="28"/>
          <w:szCs w:val="28"/>
        </w:rPr>
        <w:t>2) документы, подтверждающие перемену фамилии, имени, отчества гражданина и членов его семьи; </w:t>
      </w:r>
    </w:p>
    <w:p w:rsidR="00D617A3" w:rsidRPr="00D617A3" w:rsidRDefault="00D617A3" w:rsidP="00D617A3">
      <w:pPr>
        <w:jc w:val="both"/>
        <w:rPr>
          <w:sz w:val="28"/>
          <w:szCs w:val="28"/>
        </w:rPr>
      </w:pPr>
      <w:r w:rsidRPr="00D617A3">
        <w:rPr>
          <w:sz w:val="28"/>
          <w:szCs w:val="28"/>
        </w:rPr>
        <w:t>3) от имени граждан, которые не могут явиться лично, представляется нотариально удостоверенная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помещения; </w:t>
      </w:r>
    </w:p>
    <w:p w:rsidR="00D617A3" w:rsidRPr="00D617A3" w:rsidRDefault="00D617A3" w:rsidP="00D617A3">
      <w:pPr>
        <w:jc w:val="both"/>
        <w:rPr>
          <w:sz w:val="28"/>
          <w:szCs w:val="28"/>
        </w:rPr>
      </w:pPr>
      <w:r w:rsidRPr="00D617A3">
        <w:rPr>
          <w:sz w:val="28"/>
          <w:szCs w:val="28"/>
        </w:rPr>
        <w:t>4) если в паспорте указаны несовершеннолетние дети, не зарегистрированные в жилом помещении, никогда не проживавшие в нем и не внесенные в ордер, представляется справка о месте жительства ребенка и справка о том, что несовершеннолетние дети не были прописаны (зарегистрированы) по данному адресу; </w:t>
      </w:r>
    </w:p>
    <w:p w:rsidR="00D617A3" w:rsidRPr="00D617A3" w:rsidRDefault="00D617A3" w:rsidP="00D617A3">
      <w:pPr>
        <w:jc w:val="both"/>
        <w:rPr>
          <w:sz w:val="28"/>
          <w:szCs w:val="28"/>
        </w:rPr>
      </w:pPr>
      <w:r w:rsidRPr="00D617A3">
        <w:rPr>
          <w:sz w:val="28"/>
          <w:szCs w:val="28"/>
        </w:rPr>
        <w:t>5) решения и заключения, выдаваемые органами опеки и попечительства в соответствии с законодательством РФ об опеке и попечительстве. </w:t>
      </w:r>
    </w:p>
    <w:p w:rsidR="00D617A3" w:rsidRPr="00D617A3" w:rsidRDefault="00D617A3" w:rsidP="00D617A3">
      <w:pPr>
        <w:ind w:firstLine="708"/>
        <w:jc w:val="both"/>
        <w:rPr>
          <w:sz w:val="28"/>
          <w:szCs w:val="28"/>
        </w:rPr>
      </w:pPr>
      <w:r w:rsidRPr="00D617A3">
        <w:rPr>
          <w:sz w:val="28"/>
          <w:szCs w:val="28"/>
        </w:rPr>
        <w:t>Согласно ст. 8 Закона № 1541-1 максимальный срок для заключения договора передачи квартиры в собственность составляет два месяца. </w:t>
      </w:r>
    </w:p>
    <w:p w:rsidR="00D617A3" w:rsidRDefault="00D617A3" w:rsidP="00D617A3">
      <w:pPr>
        <w:ind w:firstLine="708"/>
        <w:jc w:val="both"/>
        <w:rPr>
          <w:sz w:val="28"/>
          <w:szCs w:val="28"/>
        </w:rPr>
      </w:pPr>
      <w:r w:rsidRPr="00D617A3">
        <w:rPr>
          <w:sz w:val="28"/>
          <w:szCs w:val="28"/>
        </w:rPr>
        <w:t xml:space="preserve">После передачи жилья гражданам необходимо зарегистрировать право собственности в управлении </w:t>
      </w:r>
      <w:proofErr w:type="spellStart"/>
      <w:r w:rsidRPr="00D617A3">
        <w:rPr>
          <w:sz w:val="28"/>
          <w:szCs w:val="28"/>
        </w:rPr>
        <w:t>Росреестра</w:t>
      </w:r>
      <w:proofErr w:type="spellEnd"/>
      <w:r w:rsidRPr="00D617A3">
        <w:rPr>
          <w:sz w:val="28"/>
          <w:szCs w:val="28"/>
        </w:rPr>
        <w:t>.</w:t>
      </w:r>
    </w:p>
    <w:p w:rsidR="006E2288" w:rsidRDefault="006E2288" w:rsidP="00D617A3">
      <w:pPr>
        <w:ind w:firstLine="708"/>
        <w:jc w:val="both"/>
        <w:rPr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6E2288" w:rsidRPr="00D617A3" w:rsidRDefault="006E2288" w:rsidP="00D617A3">
      <w:pPr>
        <w:ind w:firstLine="708"/>
        <w:jc w:val="both"/>
        <w:rPr>
          <w:sz w:val="28"/>
          <w:szCs w:val="28"/>
        </w:rPr>
      </w:pPr>
    </w:p>
    <w:p w:rsidR="00D617A3" w:rsidRPr="00D617A3" w:rsidRDefault="00D617A3" w:rsidP="00D617A3">
      <w:pPr>
        <w:outlineLvl w:val="1"/>
        <w:rPr>
          <w:rFonts w:ascii="Arial" w:hAnsi="Arial" w:cs="Arial"/>
          <w:b/>
          <w:bCs/>
          <w:sz w:val="22"/>
          <w:szCs w:val="22"/>
        </w:rPr>
      </w:pPr>
    </w:p>
    <w:p w:rsidR="006E2C6D" w:rsidRPr="006E2C6D" w:rsidRDefault="006E2C6D" w:rsidP="006E2C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E2C6D">
        <w:rPr>
          <w:b/>
          <w:bCs/>
          <w:color w:val="000000"/>
          <w:sz w:val="28"/>
          <w:szCs w:val="28"/>
        </w:rPr>
        <w:t xml:space="preserve">Нужна ли вторая трудовая книжка при работе по совместительству? </w:t>
      </w:r>
    </w:p>
    <w:p w:rsidR="006E2C6D" w:rsidRPr="006E2C6D" w:rsidRDefault="006E2C6D" w:rsidP="006E2C6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6E2C6D">
        <w:rPr>
          <w:bCs/>
          <w:color w:val="000000"/>
          <w:sz w:val="28"/>
          <w:szCs w:val="28"/>
        </w:rPr>
        <w:t xml:space="preserve"> В</w:t>
      </w:r>
      <w:r w:rsidRPr="006E2C6D">
        <w:rPr>
          <w:color w:val="000000"/>
          <w:sz w:val="28"/>
          <w:szCs w:val="28"/>
        </w:rPr>
        <w:t xml:space="preserve"> соответствии с частью 1 статьи 66 ТК РФ  трудовая книжка установленного образца является основным документом о трудовой деятельности и трудовом стаже работника. Данная норма закреплена пунктом 2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г. № 225 «О трудовых книжках». Согласно данной статье   работник вправе иметь только одну трудовую книжку, которая ведется по месту его основной работы.</w:t>
      </w: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 xml:space="preserve">Однако работник может работать по совместительству у другого работодателя. Согласно части 1 статьи 282 ТК РФ,  совместительство – выполнение работником другой регулярной оплачиваемой работы на </w:t>
      </w:r>
      <w:r w:rsidRPr="006E2C6D">
        <w:rPr>
          <w:color w:val="000000"/>
          <w:sz w:val="28"/>
          <w:szCs w:val="28"/>
        </w:rPr>
        <w:lastRenderedPageBreak/>
        <w:t xml:space="preserve">условиях трудового договора в свободное от основной работы время. Частью 5 статьи 66 ТК РФ   предусмотрено, что 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 </w:t>
      </w:r>
    </w:p>
    <w:p w:rsid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>Для этого работник должен представить документы, подтверждающие факт работы по совместительству и содержащие сведения о месте работы с указанием структурного подразделения, трудовой функции, дате начала работы, реквизитах приказа (распоряжения), согласно которому оформлен прием на работу.</w:t>
      </w:r>
    </w:p>
    <w:p w:rsidR="006E2288" w:rsidRDefault="006E2288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6E2288" w:rsidRPr="006E2C6D" w:rsidRDefault="006E2288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6E2C6D" w:rsidRPr="006E2C6D" w:rsidRDefault="006E2C6D" w:rsidP="006E2C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E2C6D" w:rsidRPr="006E2C6D" w:rsidRDefault="006E2C6D" w:rsidP="006E2C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E2C6D">
        <w:rPr>
          <w:b/>
          <w:bCs/>
          <w:color w:val="000000"/>
          <w:sz w:val="28"/>
          <w:szCs w:val="28"/>
        </w:rPr>
        <w:t>Расширен круг лиц, в отношении которых проводится проверка соблюдения правил регистрации по месту пребывания и жительства</w:t>
      </w:r>
    </w:p>
    <w:p w:rsidR="006E2C6D" w:rsidRPr="006E2C6D" w:rsidRDefault="006E2C6D" w:rsidP="006E2C6D">
      <w:pPr>
        <w:shd w:val="clear" w:color="auto" w:fill="FFFFFF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 xml:space="preserve"> </w:t>
      </w: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proofErr w:type="gramStart"/>
      <w:r w:rsidRPr="006E2C6D">
        <w:rPr>
          <w:color w:val="000000"/>
          <w:sz w:val="28"/>
          <w:szCs w:val="28"/>
        </w:rPr>
        <w:t>22.02.2015г. вступил в силу Приказ ФМС России №672, МВД России №1125 от 22.12.2014г. «О внесении изменений в приказ ФМС России и МВД России от 1 августа 2013г. №338/587 «Об утверждении Административного регламента исполнения Федеральной миграционной службой, ее территориальными органами и Министерством внутренних дел Российской Федерации, его территориальными органами государственной функции по контролю за соблюдением гражданами Российской Федерации</w:t>
      </w:r>
      <w:proofErr w:type="gramEnd"/>
      <w:r w:rsidRPr="006E2C6D">
        <w:rPr>
          <w:color w:val="000000"/>
          <w:sz w:val="28"/>
          <w:szCs w:val="28"/>
        </w:rPr>
        <w:t xml:space="preserve">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Федерации».</w:t>
      </w: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>В перечень лиц, в отношении которых проводятся проверки соблюдения Правил регистрации и снятия граждан РФ с регистрационного учета по месту пребывания и по месту жительства в пределах РФ, включены в том числе:</w:t>
      </w: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>-граждане РФ, проживающие по месту пребывания или по месту жительства в жилом помещении без регистрации;</w:t>
      </w: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proofErr w:type="gramStart"/>
      <w:r w:rsidRPr="006E2C6D">
        <w:rPr>
          <w:color w:val="000000"/>
          <w:sz w:val="28"/>
          <w:szCs w:val="28"/>
        </w:rPr>
        <w:t>-наниматели (собственники), нарушившие без уважительных причин сроки уведомления органа регистрационного учета о проживании гражданина РФ в занимаемых ими по договорам социального найма и договорам найма жилых помещений государственного и муниципального жилищных фондов либо в принадлежащих им на праве собственности жилых помещениях без регистрации по месту пребывания или по месту жительства или представивших в органы регистрационного учета заведомо недостоверные сведения о</w:t>
      </w:r>
      <w:proofErr w:type="gramEnd"/>
      <w:r w:rsidRPr="006E2C6D">
        <w:rPr>
          <w:color w:val="000000"/>
          <w:sz w:val="28"/>
          <w:szCs w:val="28"/>
        </w:rPr>
        <w:t xml:space="preserve"> регистрации гражданина РФ по месту пребывания или по месту жительства;</w:t>
      </w: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>-граждане РФ, в отношении которых в орган регистрационного учета поступили уведомления от нанимателей (собственников) жилых помещений, где проживают данные граждане по месту пребывания или по месту жительства без регистрации;</w:t>
      </w: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proofErr w:type="gramStart"/>
      <w:r w:rsidRPr="006E2C6D">
        <w:rPr>
          <w:color w:val="000000"/>
          <w:sz w:val="28"/>
          <w:szCs w:val="28"/>
        </w:rPr>
        <w:lastRenderedPageBreak/>
        <w:t>-наниматели (собственники), зарегистрировавшие гражданина РФ по месту пребывания либо по месту жительства в занимаемые ими по договорам социального найма и договорам найма жилых помещений государственного и муниципального жилищного фондов либо в принадлежащие им на праве собственности жилые помещения без намерения предоставить ему это жилое помещение для постоянного или временного проживания.</w:t>
      </w:r>
      <w:proofErr w:type="gramEnd"/>
    </w:p>
    <w:p w:rsid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 xml:space="preserve">Кроме того, данным Приказом уточнен порядок </w:t>
      </w:r>
      <w:proofErr w:type="gramStart"/>
      <w:r w:rsidRPr="006E2C6D">
        <w:rPr>
          <w:color w:val="000000"/>
          <w:sz w:val="28"/>
          <w:szCs w:val="28"/>
        </w:rPr>
        <w:t>проведения проверок соблюдения указанных Правил регистрации</w:t>
      </w:r>
      <w:proofErr w:type="gramEnd"/>
      <w:r w:rsidRPr="006E2C6D">
        <w:rPr>
          <w:color w:val="000000"/>
          <w:sz w:val="28"/>
          <w:szCs w:val="28"/>
        </w:rPr>
        <w:t>.</w:t>
      </w:r>
    </w:p>
    <w:p w:rsidR="006E2288" w:rsidRDefault="006E2288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6E2288" w:rsidRDefault="006E2288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6E2288" w:rsidRPr="006E2C6D" w:rsidRDefault="006E2288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6E2C6D" w:rsidRPr="006E2C6D" w:rsidRDefault="006E2C6D" w:rsidP="006E2C6D">
      <w:pPr>
        <w:shd w:val="clear" w:color="auto" w:fill="FFFFFF"/>
        <w:jc w:val="both"/>
        <w:rPr>
          <w:color w:val="000000"/>
          <w:sz w:val="28"/>
          <w:szCs w:val="28"/>
        </w:rPr>
      </w:pPr>
      <w:r w:rsidRPr="006E2C6D">
        <w:rPr>
          <w:b/>
          <w:bCs/>
          <w:color w:val="000000"/>
          <w:sz w:val="28"/>
          <w:szCs w:val="28"/>
        </w:rPr>
        <w:t>Ограничения, обязанности и запреты, связанные со службой в органах внутренних дел</w:t>
      </w:r>
      <w:r w:rsidRPr="006E2C6D">
        <w:rPr>
          <w:color w:val="000000"/>
          <w:sz w:val="28"/>
          <w:szCs w:val="28"/>
        </w:rPr>
        <w:t xml:space="preserve"> </w:t>
      </w:r>
    </w:p>
    <w:p w:rsidR="006E2C6D" w:rsidRPr="006E2C6D" w:rsidRDefault="006E2C6D" w:rsidP="006E2C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proofErr w:type="gramStart"/>
      <w:r w:rsidRPr="006E2C6D">
        <w:rPr>
          <w:color w:val="000000"/>
          <w:sz w:val="28"/>
          <w:szCs w:val="28"/>
        </w:rPr>
        <w:t>Федеральным законом от 12 февраля 2015 года №16-ФЗ внесены изменений в Федеральные законы «О полиции» и «О службе в органах внутренних дел Российской Федерации, а также в отдельные законодательные акты Российской Федерации в части уточнения ограничений, обязанностей и запретов, связанных со службой в органах внутренних дел Российской Федерации, и оснований прекращения или расторжения контракта о прохождении службы в органах внутренних</w:t>
      </w:r>
      <w:proofErr w:type="gramEnd"/>
      <w:r w:rsidRPr="006E2C6D">
        <w:rPr>
          <w:color w:val="000000"/>
          <w:sz w:val="28"/>
          <w:szCs w:val="28"/>
        </w:rPr>
        <w:t xml:space="preserve"> дел Российской Федерации».</w:t>
      </w: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proofErr w:type="gramStart"/>
      <w:r w:rsidRPr="006E2C6D">
        <w:rPr>
          <w:color w:val="000000"/>
          <w:sz w:val="28"/>
          <w:szCs w:val="28"/>
        </w:rPr>
        <w:t>К числу наиболее существенных изменений необходимо отнести тот факт, что теперь сотрудник органов внутренних дел не может находиться на службе в случае прекращения в отношении него уголовного преследования за истечением срока давности, в связи с примирением сторон (кроме уголовных дел частного обвинения), вследствие акта об амнистии, в связи с деятельным раскаянием, за исключением случаев, если на момент рассмотрения вопроса о</w:t>
      </w:r>
      <w:proofErr w:type="gramEnd"/>
      <w:r w:rsidRPr="006E2C6D">
        <w:rPr>
          <w:color w:val="000000"/>
          <w:sz w:val="28"/>
          <w:szCs w:val="28"/>
        </w:rPr>
        <w:t xml:space="preserve"> возможности нахождения сотрудника органов внутренних дел на службе преступность деяния, ранее им совершенного, устранена уголовным законом.</w:t>
      </w:r>
    </w:p>
    <w:p w:rsidR="006E2C6D" w:rsidRP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proofErr w:type="gramStart"/>
      <w:r w:rsidRPr="006E2C6D">
        <w:rPr>
          <w:color w:val="000000"/>
          <w:sz w:val="28"/>
          <w:szCs w:val="28"/>
        </w:rPr>
        <w:t>Также законом предусмотрено, что гражданин не может быть принят на службу в органы внутренних дел, в том числе в случае, если он подвергался уголовному преследованию, которое было прекращено в отношении него за истечением срока давности, в связи с примирением сторон (кроме уголовных дел частного обвинения, прекращенных не менее чем за 3 года до дня поступления на службу в органы внутренних</w:t>
      </w:r>
      <w:proofErr w:type="gramEnd"/>
      <w:r w:rsidRPr="006E2C6D">
        <w:rPr>
          <w:color w:val="000000"/>
          <w:sz w:val="28"/>
          <w:szCs w:val="28"/>
        </w:rPr>
        <w:t xml:space="preserve"> дел), вследствие акта об амнистии, в связи с деятельным раскаянием, за исключением случаев, если на момент рассмотрения вопроса о возможности принятия на службу преступность деяния, ранее им совершенного, устранена уголовным законом.</w:t>
      </w:r>
    </w:p>
    <w:p w:rsidR="006E2C6D" w:rsidRDefault="006E2C6D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>Настоящий закон вступил в силу с 13 февраля 2015 год.</w:t>
      </w:r>
    </w:p>
    <w:p w:rsidR="006E2288" w:rsidRDefault="006E2288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6E2288" w:rsidRPr="006E2C6D" w:rsidRDefault="006E2288" w:rsidP="006E2C6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6E2C6D" w:rsidRPr="006E2C6D" w:rsidRDefault="006E2C6D" w:rsidP="006E2C6D">
      <w:pPr>
        <w:jc w:val="both"/>
        <w:rPr>
          <w:color w:val="000000"/>
          <w:sz w:val="28"/>
          <w:szCs w:val="28"/>
        </w:rPr>
      </w:pPr>
    </w:p>
    <w:p w:rsidR="006E2C6D" w:rsidRPr="006E2C6D" w:rsidRDefault="006E2C6D" w:rsidP="006E2C6D">
      <w:pPr>
        <w:keepNext/>
        <w:spacing w:before="240" w:after="60"/>
        <w:jc w:val="both"/>
        <w:outlineLvl w:val="0"/>
        <w:rPr>
          <w:b/>
          <w:bCs/>
          <w:color w:val="000000"/>
          <w:kern w:val="32"/>
          <w:sz w:val="28"/>
          <w:szCs w:val="28"/>
        </w:rPr>
      </w:pPr>
      <w:r w:rsidRPr="006E2C6D">
        <w:rPr>
          <w:b/>
          <w:bCs/>
          <w:color w:val="000000"/>
          <w:kern w:val="32"/>
          <w:sz w:val="28"/>
          <w:szCs w:val="28"/>
        </w:rPr>
        <w:t>Условия назначения страховой пенсии по старости</w:t>
      </w:r>
    </w:p>
    <w:p w:rsidR="006E2C6D" w:rsidRPr="006E2C6D" w:rsidRDefault="006E2C6D" w:rsidP="006E2C6D">
      <w:pPr>
        <w:rPr>
          <w:color w:val="000000"/>
        </w:rPr>
      </w:pPr>
    </w:p>
    <w:p w:rsidR="006E2C6D" w:rsidRPr="006E2C6D" w:rsidRDefault="006E2C6D" w:rsidP="006E2C6D">
      <w:pPr>
        <w:ind w:firstLine="708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>С 01.01.2015 вступил в силу Федеральный закон от 28.12.2013 № 400-ФЗ «О страховых пенсиях» (далее – Федеральный закон).</w:t>
      </w:r>
      <w:r w:rsidRPr="006E2C6D">
        <w:rPr>
          <w:color w:val="000000"/>
          <w:sz w:val="28"/>
          <w:szCs w:val="28"/>
        </w:rPr>
        <w:br/>
        <w:t>Федеральный закон от 17.12.2001 № 173-ФЗ «О трудовых пенсиях в Российской Федерации» не применяется, за исключением норм, регулирующих исчисление размера трудовых пенсий и подлежащих применению в целях определения размеров страховых пенсий.</w:t>
      </w:r>
    </w:p>
    <w:p w:rsidR="006E2C6D" w:rsidRPr="006E2C6D" w:rsidRDefault="006E2C6D" w:rsidP="006E2C6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E2C6D">
        <w:rPr>
          <w:color w:val="000000"/>
          <w:sz w:val="28"/>
          <w:szCs w:val="28"/>
        </w:rPr>
        <w:t>Согласно ст. 3 Федерального закона страховая пенсия — ежемесячная денежная выплата в целях компенсации застрахованным лицам заработной платы и иных выплат и вознаграждений, утраченных ими в связи с наступлением нетрудоспособности вследствие старости или инвалидности, а нетрудоспособным членам семьи застрахованных лиц заработной платы и иных выплат и вознаграждений кормильца, утраченных в связи со смертью этих застрахованных лиц, право на которую определяется в</w:t>
      </w:r>
      <w:proofErr w:type="gramEnd"/>
      <w:r w:rsidRPr="006E2C6D">
        <w:rPr>
          <w:color w:val="000000"/>
          <w:sz w:val="28"/>
          <w:szCs w:val="28"/>
        </w:rPr>
        <w:t xml:space="preserve"> </w:t>
      </w:r>
      <w:proofErr w:type="gramStart"/>
      <w:r w:rsidRPr="006E2C6D">
        <w:rPr>
          <w:color w:val="000000"/>
          <w:sz w:val="28"/>
          <w:szCs w:val="28"/>
        </w:rPr>
        <w:t>соответствии</w:t>
      </w:r>
      <w:proofErr w:type="gramEnd"/>
      <w:r w:rsidRPr="006E2C6D">
        <w:rPr>
          <w:color w:val="000000"/>
          <w:sz w:val="28"/>
          <w:szCs w:val="28"/>
        </w:rPr>
        <w:t xml:space="preserve"> с условиями и нормами, установленными Федеральным законом. </w:t>
      </w:r>
    </w:p>
    <w:p w:rsidR="006E2C6D" w:rsidRPr="006E2C6D" w:rsidRDefault="006E2C6D" w:rsidP="006E2C6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E2C6D">
        <w:rPr>
          <w:color w:val="000000"/>
          <w:sz w:val="28"/>
          <w:szCs w:val="28"/>
        </w:rPr>
        <w:t>Индивидуальный пенсионный коэффициент — параметр, отражающий в относительных единицах пенсионные права застрахованного лица на страховую пенсию, сформированные с учетом начисленных и уплаченных в Пенсионный фонд Российской Федерации страховых взносов на страховую пенсию, предназначенных для ее финансирования, продолжительности страхового стажа, а также отказа на определенный период от получения страховой пенсии;</w:t>
      </w:r>
      <w:proofErr w:type="gramEnd"/>
    </w:p>
    <w:p w:rsidR="006E2C6D" w:rsidRPr="006E2C6D" w:rsidRDefault="006E2C6D" w:rsidP="006E2C6D">
      <w:pPr>
        <w:ind w:firstLine="708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>Одним из видов страховых пенсий является страховая пенсия по старости. Статьей 8 Федерального закона определены условия назначения страховой пенсии по старости. Право на страховую пенсию по старости имеют мужчины, достигшие возраста 60 лет, и женщины, достигшие возраста 55 лет. Страховая пенсия по старости назначается при наличии не менее 15 лет страхового стажа и при наличии величины индивидуального пенсионного коэффициента в размере не менее 30.</w:t>
      </w:r>
    </w:p>
    <w:p w:rsidR="006E2C6D" w:rsidRPr="006E2C6D" w:rsidRDefault="006E2C6D" w:rsidP="006E2C6D">
      <w:pPr>
        <w:ind w:firstLine="708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 xml:space="preserve">Статьей 35 Федерального закона на 2015 год предусмотрены переходные положения. Продолжительность страхового стажа, необходимого для назначения страховой пенсии по старости в 2015 году составляет шесть лет. С 1 января 2015 года страховая пенсия по старости назначается при наличии величины индивидуального пенсионного коэффициента не ниже 6,6 с последующим ежегодным увеличением на 2,4 до достижения величины индивидуального пенсионного коэффициента 30. </w:t>
      </w:r>
    </w:p>
    <w:p w:rsidR="006E2C6D" w:rsidRDefault="006E2C6D" w:rsidP="006E2C6D">
      <w:pPr>
        <w:ind w:firstLine="708"/>
        <w:jc w:val="both"/>
        <w:rPr>
          <w:color w:val="000000"/>
          <w:sz w:val="28"/>
          <w:szCs w:val="28"/>
        </w:rPr>
      </w:pPr>
      <w:r w:rsidRPr="006E2C6D">
        <w:rPr>
          <w:color w:val="000000"/>
          <w:sz w:val="28"/>
          <w:szCs w:val="28"/>
        </w:rPr>
        <w:t>Обращение за назначением страховой пенсии может осуществляться в любое время после возникновения права на страховую пенсию без ограничения каким-либо сроком.</w:t>
      </w:r>
    </w:p>
    <w:p w:rsidR="006E2288" w:rsidRDefault="006E2288" w:rsidP="006E2C6D">
      <w:pPr>
        <w:ind w:firstLine="708"/>
        <w:jc w:val="both"/>
        <w:rPr>
          <w:color w:val="000000"/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6E2288" w:rsidRPr="006E2C6D" w:rsidRDefault="006E2288" w:rsidP="006E2C6D">
      <w:pPr>
        <w:ind w:firstLine="708"/>
        <w:jc w:val="both"/>
        <w:rPr>
          <w:color w:val="000000"/>
          <w:sz w:val="28"/>
          <w:szCs w:val="28"/>
        </w:rPr>
      </w:pPr>
    </w:p>
    <w:p w:rsidR="006E2C6D" w:rsidRPr="006E2C6D" w:rsidRDefault="006E2C6D" w:rsidP="006E2C6D">
      <w:pPr>
        <w:rPr>
          <w:color w:val="000000"/>
        </w:rPr>
      </w:pPr>
    </w:p>
    <w:p w:rsidR="006E2C6D" w:rsidRPr="006E2C6D" w:rsidRDefault="006E2C6D" w:rsidP="006E2C6D">
      <w:pPr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6E2C6D">
        <w:rPr>
          <w:b/>
          <w:bCs/>
          <w:iCs/>
          <w:sz w:val="28"/>
          <w:szCs w:val="28"/>
        </w:rPr>
        <w:t xml:space="preserve">несены изменения в правила подачи заявлений о распоряжении средствами материнского капитала </w:t>
      </w:r>
    </w:p>
    <w:p w:rsidR="006E2C6D" w:rsidRPr="006E2C6D" w:rsidRDefault="006E2C6D" w:rsidP="006E2C6D">
      <w:pPr>
        <w:jc w:val="both"/>
        <w:outlineLvl w:val="1"/>
        <w:rPr>
          <w:b/>
          <w:bCs/>
          <w:iCs/>
          <w:sz w:val="28"/>
          <w:szCs w:val="28"/>
        </w:rPr>
      </w:pPr>
    </w:p>
    <w:p w:rsidR="006E2C6D" w:rsidRPr="006E2C6D" w:rsidRDefault="006E2C6D" w:rsidP="006E2C6D">
      <w:pPr>
        <w:ind w:firstLine="708"/>
        <w:jc w:val="both"/>
        <w:outlineLvl w:val="1"/>
        <w:rPr>
          <w:bCs/>
          <w:iCs/>
          <w:sz w:val="28"/>
          <w:szCs w:val="28"/>
        </w:rPr>
      </w:pPr>
      <w:r w:rsidRPr="006E2C6D">
        <w:rPr>
          <w:bCs/>
          <w:iCs/>
          <w:sz w:val="28"/>
          <w:szCs w:val="28"/>
        </w:rPr>
        <w:t xml:space="preserve">Постановлением Правительства РФ от 30.01.2015 № 77 признан утратившим силу </w:t>
      </w:r>
      <w:proofErr w:type="spellStart"/>
      <w:r w:rsidRPr="006E2C6D">
        <w:rPr>
          <w:bCs/>
          <w:iCs/>
          <w:sz w:val="28"/>
          <w:szCs w:val="28"/>
        </w:rPr>
        <w:t>п.п</w:t>
      </w:r>
      <w:proofErr w:type="spellEnd"/>
      <w:r w:rsidRPr="006E2C6D">
        <w:rPr>
          <w:bCs/>
          <w:iCs/>
          <w:sz w:val="28"/>
          <w:szCs w:val="28"/>
        </w:rPr>
        <w:t>. «а» п. 6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 декабря 2007 г. № 862 «О Правилах направления средств (части средств) материнского (семейного) капитала на улучшение жилищных условий».</w:t>
      </w:r>
    </w:p>
    <w:p w:rsidR="006E2C6D" w:rsidRPr="006E2C6D" w:rsidRDefault="006E2C6D" w:rsidP="006E2C6D">
      <w:pPr>
        <w:ind w:firstLine="708"/>
        <w:jc w:val="both"/>
        <w:outlineLvl w:val="1"/>
        <w:rPr>
          <w:bCs/>
          <w:iCs/>
          <w:sz w:val="28"/>
          <w:szCs w:val="28"/>
        </w:rPr>
      </w:pPr>
      <w:proofErr w:type="gramStart"/>
      <w:r w:rsidRPr="006E2C6D">
        <w:rPr>
          <w:bCs/>
          <w:iCs/>
          <w:sz w:val="28"/>
          <w:szCs w:val="28"/>
        </w:rPr>
        <w:t>Указанная норма ранее предусматривала необходимость при обращении владельца государственного сертификата с заявлением о распоряжении средствами (частью средств) материнского (семейного) капитала в территориальный орган Пенсионного фонда Российской Федерации по месту жительства (а для граждан РФ, выехавших на постоянное место жительства за пределы страны и не имеющих подтвержденного регистрацией места жительства и места пребывания на территории РФ такое обращение подается непосредственно в</w:t>
      </w:r>
      <w:proofErr w:type="gramEnd"/>
      <w:r w:rsidRPr="006E2C6D">
        <w:rPr>
          <w:bCs/>
          <w:iCs/>
          <w:sz w:val="28"/>
          <w:szCs w:val="28"/>
        </w:rPr>
        <w:t xml:space="preserve"> </w:t>
      </w:r>
      <w:proofErr w:type="gramStart"/>
      <w:r w:rsidRPr="006E2C6D">
        <w:rPr>
          <w:bCs/>
          <w:iCs/>
          <w:sz w:val="28"/>
          <w:szCs w:val="28"/>
        </w:rPr>
        <w:t>Пенсионный фонд Российской Федерации) прилагать к указанному заявлению подлинник сертификата (его дубликат в случае утраты или порчи сертификата).</w:t>
      </w:r>
      <w:proofErr w:type="gramEnd"/>
    </w:p>
    <w:p w:rsidR="006E2C6D" w:rsidRPr="006E2C6D" w:rsidRDefault="006E2C6D" w:rsidP="006E2C6D">
      <w:pPr>
        <w:ind w:firstLine="708"/>
        <w:jc w:val="both"/>
        <w:outlineLvl w:val="1"/>
        <w:rPr>
          <w:bCs/>
          <w:iCs/>
          <w:sz w:val="28"/>
          <w:szCs w:val="28"/>
        </w:rPr>
      </w:pPr>
      <w:r w:rsidRPr="006E2C6D">
        <w:rPr>
          <w:bCs/>
          <w:iCs/>
          <w:sz w:val="28"/>
          <w:szCs w:val="28"/>
        </w:rPr>
        <w:t>С 11.02.2015 больше не требуется представление подлинника государственного сертификата на материнский капитал (его дубликат в случае утраты или порчи оригинала документа).</w:t>
      </w:r>
    </w:p>
    <w:p w:rsidR="006E2C6D" w:rsidRDefault="006E2C6D" w:rsidP="006E2C6D">
      <w:pPr>
        <w:ind w:firstLine="708"/>
        <w:jc w:val="both"/>
        <w:outlineLvl w:val="1"/>
        <w:rPr>
          <w:bCs/>
          <w:iCs/>
          <w:sz w:val="28"/>
          <w:szCs w:val="28"/>
        </w:rPr>
      </w:pPr>
      <w:r w:rsidRPr="006E2C6D">
        <w:rPr>
          <w:bCs/>
          <w:iCs/>
          <w:sz w:val="28"/>
          <w:szCs w:val="28"/>
        </w:rPr>
        <w:t>Аналогичные изменения внесены Приказом Министерства здравоохранения и социального развития Российской Федерации от 25.12.2014 № 1111н в Правила подачи заявления о распоряжении средствами (частью средств) материнского (семейного) капитала.</w:t>
      </w:r>
    </w:p>
    <w:p w:rsidR="006E2288" w:rsidRDefault="006E2288" w:rsidP="006E2C6D">
      <w:pPr>
        <w:ind w:firstLine="708"/>
        <w:jc w:val="both"/>
        <w:outlineLvl w:val="1"/>
        <w:rPr>
          <w:bCs/>
          <w:iCs/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E04A5A" w:rsidRPr="006E2C6D" w:rsidRDefault="00E04A5A" w:rsidP="006E2C6D">
      <w:pPr>
        <w:ind w:firstLine="708"/>
        <w:jc w:val="both"/>
        <w:outlineLvl w:val="1"/>
        <w:rPr>
          <w:bCs/>
          <w:iCs/>
          <w:sz w:val="28"/>
          <w:szCs w:val="28"/>
        </w:rPr>
      </w:pPr>
    </w:p>
    <w:p w:rsidR="00E04A5A" w:rsidRPr="00E04A5A" w:rsidRDefault="00E04A5A" w:rsidP="00E04A5A">
      <w:pPr>
        <w:outlineLvl w:val="1"/>
        <w:rPr>
          <w:b/>
          <w:bCs/>
          <w:sz w:val="28"/>
          <w:szCs w:val="28"/>
        </w:rPr>
      </w:pPr>
    </w:p>
    <w:p w:rsidR="00E04A5A" w:rsidRPr="00E04A5A" w:rsidRDefault="00E04A5A" w:rsidP="00E04A5A">
      <w:pPr>
        <w:outlineLvl w:val="1"/>
        <w:rPr>
          <w:b/>
          <w:bCs/>
          <w:sz w:val="28"/>
          <w:szCs w:val="28"/>
        </w:rPr>
      </w:pPr>
      <w:r w:rsidRPr="00E04A5A">
        <w:rPr>
          <w:b/>
          <w:bCs/>
          <w:sz w:val="28"/>
          <w:szCs w:val="28"/>
        </w:rPr>
        <w:t xml:space="preserve">С 2016 года </w:t>
      </w:r>
      <w:r w:rsidR="00600E78">
        <w:rPr>
          <w:b/>
          <w:bCs/>
          <w:sz w:val="28"/>
          <w:szCs w:val="28"/>
        </w:rPr>
        <w:t>появит</w:t>
      </w:r>
      <w:r w:rsidRPr="00E04A5A">
        <w:rPr>
          <w:b/>
          <w:bCs/>
          <w:sz w:val="28"/>
          <w:szCs w:val="28"/>
        </w:rPr>
        <w:t>ся возможность оплачивать половину административного штрафа за нарушение ПДД</w:t>
      </w:r>
    </w:p>
    <w:p w:rsidR="00E04A5A" w:rsidRPr="00E04A5A" w:rsidRDefault="00E04A5A" w:rsidP="00E04A5A">
      <w:pPr>
        <w:rPr>
          <w:sz w:val="28"/>
          <w:szCs w:val="28"/>
        </w:rPr>
      </w:pPr>
      <w:r w:rsidRPr="00E04A5A">
        <w:rPr>
          <w:sz w:val="28"/>
          <w:szCs w:val="28"/>
        </w:rPr>
        <w:t> </w:t>
      </w:r>
    </w:p>
    <w:p w:rsidR="00E04A5A" w:rsidRPr="00E04A5A" w:rsidRDefault="00E04A5A" w:rsidP="00E04A5A">
      <w:pPr>
        <w:ind w:firstLine="708"/>
        <w:jc w:val="both"/>
        <w:rPr>
          <w:sz w:val="28"/>
          <w:szCs w:val="28"/>
        </w:rPr>
      </w:pPr>
      <w:r w:rsidRPr="00E04A5A">
        <w:rPr>
          <w:sz w:val="28"/>
          <w:szCs w:val="28"/>
        </w:rPr>
        <w:t>Федеральным законом от 22.12.2014 №437-ФЗ в Кодекс Российской Федерации об административных правонарушениях внесены изменения, направленные на стимулирование оплаты административных штрафов лицами, привлечёнными к административной ответственности за правонарушения в сфере дорожного движения (глава 12 КоАП РФ за исключением ряда статей). </w:t>
      </w:r>
    </w:p>
    <w:p w:rsidR="00E04A5A" w:rsidRDefault="00E04A5A" w:rsidP="00E04A5A">
      <w:pPr>
        <w:ind w:firstLine="708"/>
        <w:jc w:val="both"/>
        <w:rPr>
          <w:sz w:val="28"/>
          <w:szCs w:val="28"/>
        </w:rPr>
      </w:pPr>
      <w:r w:rsidRPr="00E04A5A">
        <w:rPr>
          <w:sz w:val="28"/>
          <w:szCs w:val="28"/>
        </w:rPr>
        <w:t>Так, с </w:t>
      </w:r>
      <w:r w:rsidRPr="00E04A5A">
        <w:rPr>
          <w:bCs/>
          <w:sz w:val="28"/>
          <w:szCs w:val="28"/>
          <w:bdr w:val="none" w:sz="0" w:space="0" w:color="auto" w:frame="1"/>
        </w:rPr>
        <w:t>1 января 2016 года </w:t>
      </w:r>
      <w:r w:rsidRPr="00E04A5A">
        <w:rPr>
          <w:sz w:val="28"/>
          <w:szCs w:val="28"/>
        </w:rPr>
        <w:t>при оплате административного штрафа не позднее двадцати дней со дня вынесения постановления по делу об административном правонарушении он может быть уплачен в размере половины суммы наложенного административного штрафа.</w:t>
      </w:r>
    </w:p>
    <w:p w:rsidR="006E2288" w:rsidRDefault="006E2288" w:rsidP="00E04A5A">
      <w:pPr>
        <w:ind w:firstLine="708"/>
        <w:jc w:val="both"/>
        <w:rPr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lastRenderedPageBreak/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E04A5A" w:rsidRPr="00E04A5A" w:rsidRDefault="00E04A5A" w:rsidP="00E04A5A">
      <w:pPr>
        <w:outlineLvl w:val="1"/>
        <w:rPr>
          <w:b/>
          <w:bCs/>
          <w:sz w:val="28"/>
          <w:szCs w:val="28"/>
        </w:rPr>
      </w:pPr>
    </w:p>
    <w:p w:rsidR="00E04A5A" w:rsidRPr="00E04A5A" w:rsidRDefault="00E04A5A" w:rsidP="00E04A5A">
      <w:pPr>
        <w:outlineLvl w:val="1"/>
        <w:rPr>
          <w:b/>
          <w:bCs/>
          <w:sz w:val="28"/>
          <w:szCs w:val="28"/>
        </w:rPr>
      </w:pPr>
    </w:p>
    <w:p w:rsidR="00E04A5A" w:rsidRPr="00E04A5A" w:rsidRDefault="00E04A5A" w:rsidP="00E04A5A">
      <w:pPr>
        <w:outlineLvl w:val="1"/>
        <w:rPr>
          <w:b/>
          <w:bCs/>
          <w:sz w:val="28"/>
          <w:szCs w:val="28"/>
        </w:rPr>
      </w:pPr>
      <w:r w:rsidRPr="00E04A5A">
        <w:rPr>
          <w:b/>
          <w:bCs/>
          <w:sz w:val="28"/>
          <w:szCs w:val="28"/>
        </w:rPr>
        <w:t>С 1 января 2015 года начинают применяться поэтапно повышаемые коэффициенты платы за коммунальные услуги</w:t>
      </w:r>
    </w:p>
    <w:p w:rsidR="00E04A5A" w:rsidRPr="00E04A5A" w:rsidRDefault="00E04A5A" w:rsidP="00E04A5A">
      <w:pPr>
        <w:rPr>
          <w:sz w:val="28"/>
          <w:szCs w:val="28"/>
        </w:rPr>
      </w:pPr>
      <w:r w:rsidRPr="00E04A5A">
        <w:rPr>
          <w:sz w:val="28"/>
          <w:szCs w:val="28"/>
        </w:rPr>
        <w:t> </w:t>
      </w:r>
    </w:p>
    <w:p w:rsidR="00E04A5A" w:rsidRPr="00E04A5A" w:rsidRDefault="00E04A5A" w:rsidP="00E04A5A">
      <w:pPr>
        <w:ind w:firstLine="708"/>
        <w:jc w:val="both"/>
        <w:rPr>
          <w:sz w:val="28"/>
          <w:szCs w:val="28"/>
        </w:rPr>
      </w:pPr>
      <w:r w:rsidRPr="00E04A5A">
        <w:rPr>
          <w:sz w:val="28"/>
          <w:szCs w:val="28"/>
        </w:rPr>
        <w:t>С 2015 года вступило в силу постановление Правительства РФ от 17.12.2014 №1380 «О вопросах установления и определения нормативов потребления коммунальных услуг». Согласно данному постановлению с</w:t>
      </w:r>
      <w:r w:rsidRPr="00E04A5A">
        <w:rPr>
          <w:bCs/>
          <w:sz w:val="28"/>
          <w:szCs w:val="28"/>
        </w:rPr>
        <w:t xml:space="preserve"> целью </w:t>
      </w:r>
      <w:proofErr w:type="gramStart"/>
      <w:r w:rsidRPr="00E04A5A">
        <w:rPr>
          <w:bCs/>
          <w:sz w:val="28"/>
          <w:szCs w:val="28"/>
        </w:rPr>
        <w:t>стимулирования установки приборов учета коммунальных ресурсов</w:t>
      </w:r>
      <w:proofErr w:type="gramEnd"/>
      <w:r w:rsidRPr="00E04A5A">
        <w:rPr>
          <w:bCs/>
          <w:sz w:val="28"/>
          <w:szCs w:val="28"/>
        </w:rPr>
        <w:t xml:space="preserve"> с 1 января 2015 года начинают применяться поэтапно повышаемые коэффициенты платы за коммунальные услуги.</w:t>
      </w:r>
      <w:r w:rsidRPr="00E04A5A">
        <w:rPr>
          <w:sz w:val="28"/>
          <w:szCs w:val="28"/>
        </w:rPr>
        <w:t> </w:t>
      </w:r>
    </w:p>
    <w:p w:rsidR="00E04A5A" w:rsidRPr="00E04A5A" w:rsidRDefault="00E04A5A" w:rsidP="00E04A5A">
      <w:pPr>
        <w:ind w:firstLine="708"/>
        <w:jc w:val="both"/>
        <w:rPr>
          <w:sz w:val="28"/>
          <w:szCs w:val="28"/>
        </w:rPr>
      </w:pPr>
      <w:r w:rsidRPr="00E04A5A">
        <w:rPr>
          <w:sz w:val="28"/>
          <w:szCs w:val="28"/>
        </w:rPr>
        <w:t>Так, нормативы потребления коммунальных услуг по отоплению, холодному (горячему) водоснабжению и по электроснабжению определяются с учетом повышающих коэффициентов, составляющих от 1,1 с 1 января 2015 года до 1,6 с 1 января 2017 года. </w:t>
      </w:r>
    </w:p>
    <w:p w:rsidR="00E04A5A" w:rsidRDefault="00E04A5A" w:rsidP="00E04A5A">
      <w:pPr>
        <w:ind w:firstLine="708"/>
        <w:jc w:val="both"/>
        <w:rPr>
          <w:sz w:val="28"/>
          <w:szCs w:val="28"/>
        </w:rPr>
      </w:pPr>
      <w:r w:rsidRPr="00E04A5A">
        <w:rPr>
          <w:sz w:val="28"/>
          <w:szCs w:val="28"/>
        </w:rPr>
        <w:t>Указанные повышающие коэффициенты применяются в случае отсутствия коллективных (общедомовых) приборов учета и (или) индивидуальных, общих (квартирных) приборов учета при наличии технической возможности их установки.</w:t>
      </w:r>
    </w:p>
    <w:p w:rsidR="006E2288" w:rsidRDefault="006E2288" w:rsidP="00E04A5A">
      <w:pPr>
        <w:ind w:firstLine="708"/>
        <w:jc w:val="both"/>
        <w:rPr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E04A5A" w:rsidRPr="00E04A5A" w:rsidRDefault="00E04A5A" w:rsidP="00E04A5A">
      <w:pPr>
        <w:outlineLvl w:val="1"/>
        <w:rPr>
          <w:b/>
          <w:bCs/>
          <w:sz w:val="28"/>
          <w:szCs w:val="28"/>
        </w:rPr>
      </w:pPr>
    </w:p>
    <w:p w:rsidR="00E04A5A" w:rsidRPr="00E04A5A" w:rsidRDefault="00E04A5A" w:rsidP="00E04A5A">
      <w:pPr>
        <w:outlineLvl w:val="1"/>
        <w:rPr>
          <w:b/>
          <w:bCs/>
          <w:sz w:val="28"/>
          <w:szCs w:val="28"/>
        </w:rPr>
      </w:pPr>
      <w:r w:rsidRPr="00E04A5A">
        <w:rPr>
          <w:b/>
          <w:bCs/>
          <w:sz w:val="28"/>
          <w:szCs w:val="28"/>
        </w:rPr>
        <w:t>Как обжаловать решение о прекращении уголовного дела?</w:t>
      </w:r>
    </w:p>
    <w:p w:rsidR="00E04A5A" w:rsidRPr="00E04A5A" w:rsidRDefault="00E04A5A" w:rsidP="00E04A5A">
      <w:pPr>
        <w:rPr>
          <w:sz w:val="28"/>
          <w:szCs w:val="28"/>
        </w:rPr>
      </w:pPr>
      <w:r w:rsidRPr="00E04A5A">
        <w:rPr>
          <w:sz w:val="28"/>
          <w:szCs w:val="28"/>
        </w:rPr>
        <w:t> </w:t>
      </w:r>
    </w:p>
    <w:p w:rsidR="00E04A5A" w:rsidRPr="00E04A5A" w:rsidRDefault="00E04A5A" w:rsidP="00E04A5A">
      <w:pPr>
        <w:ind w:firstLine="708"/>
        <w:jc w:val="both"/>
        <w:rPr>
          <w:sz w:val="28"/>
          <w:szCs w:val="28"/>
        </w:rPr>
      </w:pPr>
      <w:r w:rsidRPr="00E04A5A">
        <w:rPr>
          <w:sz w:val="28"/>
          <w:szCs w:val="28"/>
        </w:rPr>
        <w:t>09.03.2015 Президент РФ подписал Федеральный закон «</w:t>
      </w:r>
      <w:r w:rsidRPr="00E04A5A">
        <w:rPr>
          <w:color w:val="1D1D1D"/>
          <w:sz w:val="28"/>
          <w:szCs w:val="28"/>
        </w:rPr>
        <w:t>О внесении изменений в Уголовно-процессуальный кодекс Российской Федерации</w:t>
      </w:r>
      <w:r w:rsidRPr="00E04A5A">
        <w:rPr>
          <w:sz w:val="28"/>
          <w:szCs w:val="28"/>
        </w:rPr>
        <w:t xml:space="preserve">», </w:t>
      </w:r>
      <w:r w:rsidRPr="00E04A5A">
        <w:rPr>
          <w:color w:val="1D1D1D"/>
          <w:sz w:val="28"/>
          <w:szCs w:val="28"/>
        </w:rPr>
        <w:t>направленный на реализацию постановления Конституционного Суда Российской Федерации от 19.11.2013 №24-П.</w:t>
      </w:r>
    </w:p>
    <w:p w:rsidR="00E04A5A" w:rsidRPr="00E04A5A" w:rsidRDefault="00E04A5A" w:rsidP="00E04A5A">
      <w:pPr>
        <w:ind w:firstLine="708"/>
        <w:jc w:val="both"/>
        <w:rPr>
          <w:sz w:val="28"/>
          <w:szCs w:val="28"/>
        </w:rPr>
      </w:pPr>
      <w:proofErr w:type="gramStart"/>
      <w:r w:rsidRPr="00E04A5A">
        <w:rPr>
          <w:color w:val="1D1D1D"/>
          <w:sz w:val="28"/>
          <w:szCs w:val="28"/>
        </w:rPr>
        <w:t>В соответствии с Федеральным законом Уголовно-процессуальный кодекс Российской Федерации дополняется статьей 125</w:t>
      </w:r>
      <w:r w:rsidRPr="00E04A5A">
        <w:rPr>
          <w:color w:val="1D1D1D"/>
          <w:sz w:val="28"/>
          <w:szCs w:val="28"/>
          <w:vertAlign w:val="superscript"/>
        </w:rPr>
        <w:t>1</w:t>
      </w:r>
      <w:r w:rsidRPr="00E04A5A">
        <w:rPr>
          <w:color w:val="1D1D1D"/>
          <w:sz w:val="28"/>
          <w:szCs w:val="28"/>
        </w:rPr>
        <w:t>, которой определяется судебная процедура обжалования решений органов предварительного расследования о прекращении уголовного дела (уголовного преследования) в связи с изданием закона, устраняющего преступность и наказуемость деяния, либо в связи с не</w:t>
      </w:r>
      <w:r>
        <w:rPr>
          <w:color w:val="1D1D1D"/>
          <w:sz w:val="28"/>
          <w:szCs w:val="28"/>
        </w:rPr>
        <w:t xml:space="preserve"> </w:t>
      </w:r>
      <w:r w:rsidRPr="00E04A5A">
        <w:rPr>
          <w:color w:val="1D1D1D"/>
          <w:sz w:val="28"/>
          <w:szCs w:val="28"/>
        </w:rPr>
        <w:t>достижением лицом к моменту совершения деяния возраста, с которого наступает уголовная ответственность, либо в связи с тем, что</w:t>
      </w:r>
      <w:proofErr w:type="gramEnd"/>
      <w:r w:rsidRPr="00E04A5A">
        <w:rPr>
          <w:color w:val="1D1D1D"/>
          <w:sz w:val="28"/>
          <w:szCs w:val="28"/>
        </w:rPr>
        <w:t xml:space="preserve"> лицо хотя и достигло возраста уголовной ответственности, но вследствие отставания в психическом развитии, не связанного с психическим расстройством, не могло в полной мере осознавать фактический характер и общественную опасность своих действий (бездействия) и руководить ими в момент совершения деяния.</w:t>
      </w:r>
    </w:p>
    <w:p w:rsidR="00E04A5A" w:rsidRDefault="00E04A5A" w:rsidP="00E04A5A">
      <w:pPr>
        <w:ind w:firstLine="708"/>
        <w:jc w:val="both"/>
        <w:rPr>
          <w:color w:val="1D1D1D"/>
          <w:sz w:val="28"/>
          <w:szCs w:val="28"/>
        </w:rPr>
      </w:pPr>
      <w:r w:rsidRPr="00E04A5A">
        <w:rPr>
          <w:color w:val="1D1D1D"/>
          <w:sz w:val="28"/>
          <w:szCs w:val="28"/>
        </w:rPr>
        <w:t xml:space="preserve">Устанавливается обязанность судьи проверять законность и обоснованность указанных решений, возбуждения уголовного дела, привлечения </w:t>
      </w:r>
      <w:proofErr w:type="gramStart"/>
      <w:r w:rsidRPr="00E04A5A">
        <w:rPr>
          <w:color w:val="1D1D1D"/>
          <w:sz w:val="28"/>
          <w:szCs w:val="28"/>
        </w:rPr>
        <w:t>лица</w:t>
      </w:r>
      <w:proofErr w:type="gramEnd"/>
      <w:r w:rsidRPr="00E04A5A">
        <w:rPr>
          <w:color w:val="1D1D1D"/>
          <w:sz w:val="28"/>
          <w:szCs w:val="28"/>
        </w:rPr>
        <w:t xml:space="preserve"> в качестве подозреваемого (обвиняемого), применения к нему мер процессуального принуждения путём исследования в судебном </w:t>
      </w:r>
      <w:r w:rsidRPr="00E04A5A">
        <w:rPr>
          <w:color w:val="1D1D1D"/>
          <w:sz w:val="28"/>
          <w:szCs w:val="28"/>
        </w:rPr>
        <w:lastRenderedPageBreak/>
        <w:t>заседании имеющихся в уголовном деле доказательств. По результатам рассмотрения судья должен будет вынести постановление об удовлетворении жалобы на решение органов предварительного расследования и о признании незаконным постановления о прекращении уголовного дела, а также о наличии (отсутствии) оснований для применения процедуры реабилитации либо об оставлении жалобы без удовлетворения.</w:t>
      </w:r>
    </w:p>
    <w:p w:rsidR="006E2288" w:rsidRDefault="006E2288" w:rsidP="00E04A5A">
      <w:pPr>
        <w:ind w:firstLine="708"/>
        <w:jc w:val="both"/>
        <w:rPr>
          <w:color w:val="1D1D1D"/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E04A5A" w:rsidRPr="00E04A5A" w:rsidRDefault="00E04A5A" w:rsidP="00E04A5A">
      <w:pPr>
        <w:rPr>
          <w:sz w:val="28"/>
          <w:szCs w:val="28"/>
        </w:rPr>
      </w:pPr>
    </w:p>
    <w:p w:rsidR="001952DC" w:rsidRPr="001952DC" w:rsidRDefault="00E04A5A" w:rsidP="001952DC">
      <w:pPr>
        <w:rPr>
          <w:color w:val="000000"/>
          <w:sz w:val="28"/>
          <w:szCs w:val="28"/>
        </w:rPr>
      </w:pPr>
      <w:r>
        <w:t xml:space="preserve"> </w:t>
      </w:r>
    </w:p>
    <w:p w:rsidR="001952DC" w:rsidRPr="001952DC" w:rsidRDefault="001952DC" w:rsidP="001952DC">
      <w:pPr>
        <w:shd w:val="clear" w:color="auto" w:fill="F9F9F9"/>
        <w:ind w:right="45"/>
        <w:jc w:val="both"/>
        <w:rPr>
          <w:b/>
          <w:color w:val="000000"/>
          <w:sz w:val="28"/>
          <w:szCs w:val="28"/>
        </w:rPr>
      </w:pPr>
      <w:r w:rsidRPr="001952DC">
        <w:rPr>
          <w:b/>
          <w:color w:val="000000"/>
          <w:sz w:val="28"/>
          <w:szCs w:val="28"/>
        </w:rPr>
        <w:t>1 июля 2015 года вступит в силу закон, предусматривающий уголовную ответственность за управление транспортным средством в нетрезвом состоянии</w:t>
      </w:r>
    </w:p>
    <w:p w:rsidR="001952DC" w:rsidRPr="001952DC" w:rsidRDefault="001952DC" w:rsidP="001952DC">
      <w:pPr>
        <w:shd w:val="clear" w:color="auto" w:fill="F9F9F9"/>
        <w:jc w:val="both"/>
        <w:outlineLvl w:val="1"/>
        <w:rPr>
          <w:b/>
          <w:bCs/>
          <w:color w:val="000000"/>
          <w:sz w:val="28"/>
          <w:szCs w:val="28"/>
        </w:rPr>
      </w:pPr>
    </w:p>
    <w:p w:rsidR="001952DC" w:rsidRPr="001952DC" w:rsidRDefault="001952DC" w:rsidP="001952DC">
      <w:pPr>
        <w:shd w:val="clear" w:color="auto" w:fill="F9F9F9"/>
        <w:ind w:firstLine="708"/>
        <w:jc w:val="both"/>
        <w:outlineLvl w:val="1"/>
        <w:rPr>
          <w:color w:val="000000"/>
          <w:sz w:val="28"/>
          <w:szCs w:val="28"/>
        </w:rPr>
      </w:pPr>
      <w:proofErr w:type="gramStart"/>
      <w:r w:rsidRPr="001952DC">
        <w:rPr>
          <w:color w:val="000000"/>
          <w:sz w:val="28"/>
          <w:szCs w:val="28"/>
        </w:rPr>
        <w:t>Статья предусматривает уголовную ответственность 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2, 4 или 6 статьи 264 или статьей 264.1</w:t>
      </w:r>
      <w:proofErr w:type="gramEnd"/>
      <w:r w:rsidRPr="001952DC">
        <w:rPr>
          <w:color w:val="000000"/>
          <w:sz w:val="28"/>
          <w:szCs w:val="28"/>
        </w:rPr>
        <w:t xml:space="preserve"> УК РФ.</w:t>
      </w:r>
    </w:p>
    <w:p w:rsidR="001952DC" w:rsidRPr="001952DC" w:rsidRDefault="001952DC" w:rsidP="001952DC">
      <w:pPr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r w:rsidRPr="001952DC">
        <w:rPr>
          <w:color w:val="000000"/>
          <w:sz w:val="28"/>
          <w:szCs w:val="28"/>
        </w:rPr>
        <w:t>Наиболее строгой мерой наказания за совершение указанного деяния предусмотрено лишение свободы на срок до 2 лет с лишением права занимать определенные должности или заниматься определенной деятельностью на срок до 3 лет.</w:t>
      </w:r>
    </w:p>
    <w:p w:rsidR="001952DC" w:rsidRPr="001952DC" w:rsidRDefault="001952DC" w:rsidP="001952DC">
      <w:pPr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1952DC">
        <w:rPr>
          <w:color w:val="000000"/>
          <w:sz w:val="28"/>
          <w:szCs w:val="28"/>
        </w:rPr>
        <w:t>Лицом, находящимся в состоянии алкогольного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 или психотропных веществ, а также лицо, управляющее транспортным</w:t>
      </w:r>
      <w:proofErr w:type="gramEnd"/>
      <w:r w:rsidRPr="001952DC">
        <w:rPr>
          <w:color w:val="000000"/>
          <w:sz w:val="28"/>
          <w:szCs w:val="28"/>
        </w:rPr>
        <w:t xml:space="preserve"> </w:t>
      </w:r>
      <w:proofErr w:type="gramStart"/>
      <w:r w:rsidRPr="001952DC">
        <w:rPr>
          <w:color w:val="000000"/>
          <w:sz w:val="28"/>
          <w:szCs w:val="28"/>
        </w:rPr>
        <w:t>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  <w:proofErr w:type="gramEnd"/>
    </w:p>
    <w:p w:rsidR="001952DC" w:rsidRPr="001952DC" w:rsidRDefault="001952DC" w:rsidP="001952DC">
      <w:pPr>
        <w:shd w:val="clear" w:color="auto" w:fill="F9F9F9"/>
        <w:jc w:val="both"/>
        <w:rPr>
          <w:color w:val="000000"/>
          <w:sz w:val="28"/>
          <w:szCs w:val="28"/>
        </w:rPr>
      </w:pPr>
      <w:r w:rsidRPr="001952DC">
        <w:rPr>
          <w:color w:val="000000"/>
          <w:sz w:val="28"/>
          <w:szCs w:val="28"/>
        </w:rPr>
        <w:t xml:space="preserve">Указанные части 2, 4, 6 статьи 264 УК РФ предусматривают уголовную ответственность за нарушение правил дорожного движения и эксплуатации транспортных средств, повлекшее по неосторожности либо причинение тяжкого вреда здоровью человека, либо смерть человека, либо смерть двух и более лиц, совершенное лицом в состоянии опьянения. Максимальный срок </w:t>
      </w:r>
      <w:r w:rsidRPr="001952DC">
        <w:rPr>
          <w:color w:val="000000"/>
          <w:sz w:val="28"/>
          <w:szCs w:val="28"/>
        </w:rPr>
        <w:lastRenderedPageBreak/>
        <w:t>погашения судимости за такое преступление составляет 3 года после отбытия наказания.</w:t>
      </w:r>
    </w:p>
    <w:p w:rsidR="001952DC" w:rsidRDefault="001952DC" w:rsidP="001952DC">
      <w:pPr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r w:rsidRPr="001952DC">
        <w:rPr>
          <w:color w:val="000000"/>
          <w:sz w:val="28"/>
          <w:szCs w:val="28"/>
        </w:rPr>
        <w:t xml:space="preserve">В соответствии со статьей 4.6 Кодекса Российской Федерации об административных правонарушениях лицо считается подвергнутым административному наказанию </w:t>
      </w:r>
      <w:proofErr w:type="gramStart"/>
      <w:r w:rsidRPr="001952DC">
        <w:rPr>
          <w:color w:val="000000"/>
          <w:sz w:val="28"/>
          <w:szCs w:val="28"/>
        </w:rPr>
        <w:t>со дня вступления в законную силу постановления о назначении административного наказания до истечения одного года со дня</w:t>
      </w:r>
      <w:proofErr w:type="gramEnd"/>
      <w:r w:rsidRPr="001952DC">
        <w:rPr>
          <w:color w:val="000000"/>
          <w:sz w:val="28"/>
          <w:szCs w:val="28"/>
        </w:rPr>
        <w:t xml:space="preserve"> окончания исполнения данного постановления.</w:t>
      </w:r>
    </w:p>
    <w:p w:rsidR="006E2288" w:rsidRDefault="006E2288" w:rsidP="001952DC">
      <w:pPr>
        <w:shd w:val="clear" w:color="auto" w:fill="F9F9F9"/>
        <w:ind w:firstLine="708"/>
        <w:jc w:val="both"/>
        <w:rPr>
          <w:color w:val="000000"/>
          <w:sz w:val="28"/>
          <w:szCs w:val="28"/>
        </w:rPr>
      </w:pPr>
    </w:p>
    <w:p w:rsidR="006E2288" w:rsidRPr="006E2288" w:rsidRDefault="006E2288" w:rsidP="006E2288">
      <w:pPr>
        <w:ind w:left="4248"/>
        <w:jc w:val="both"/>
      </w:pPr>
      <w:r w:rsidRPr="006E2288">
        <w:t xml:space="preserve">Подготовлено прокуратурой </w:t>
      </w:r>
      <w:proofErr w:type="spellStart"/>
      <w:r w:rsidRPr="006E2288">
        <w:t>Сызранского</w:t>
      </w:r>
      <w:proofErr w:type="spellEnd"/>
      <w:r w:rsidRPr="006E2288">
        <w:t xml:space="preserve"> района</w:t>
      </w:r>
    </w:p>
    <w:p w:rsidR="006E2288" w:rsidRPr="001952DC" w:rsidRDefault="006E2288" w:rsidP="001952DC">
      <w:pPr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A05CC" w:rsidRPr="001952DC" w:rsidRDefault="008A05CC" w:rsidP="001952DC">
      <w:pPr>
        <w:rPr>
          <w:sz w:val="28"/>
          <w:szCs w:val="28"/>
        </w:rPr>
      </w:pPr>
    </w:p>
    <w:sectPr w:rsidR="008A05CC" w:rsidRPr="0019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49E4"/>
    <w:multiLevelType w:val="multilevel"/>
    <w:tmpl w:val="C748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2"/>
    <w:rsid w:val="001952DC"/>
    <w:rsid w:val="00600E78"/>
    <w:rsid w:val="006E2288"/>
    <w:rsid w:val="006E2C6D"/>
    <w:rsid w:val="007E6D32"/>
    <w:rsid w:val="008A05CC"/>
    <w:rsid w:val="00D31E87"/>
    <w:rsid w:val="00D617A3"/>
    <w:rsid w:val="00E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31E87"/>
    <w:pPr>
      <w:spacing w:before="100" w:beforeAutospacing="1" w:after="100" w:afterAutospacing="1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E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31E87"/>
    <w:pPr>
      <w:spacing w:before="100" w:beforeAutospacing="1" w:after="100" w:afterAutospacing="1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E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user015003</dc:creator>
  <cp:keywords/>
  <dc:description/>
  <cp:lastModifiedBy>user015003</cp:lastModifiedBy>
  <cp:revision>11</cp:revision>
  <cp:lastPrinted>2015-06-27T12:32:00Z</cp:lastPrinted>
  <dcterms:created xsi:type="dcterms:W3CDTF">2015-06-27T10:55:00Z</dcterms:created>
  <dcterms:modified xsi:type="dcterms:W3CDTF">2015-06-27T12:56:00Z</dcterms:modified>
</cp:coreProperties>
</file>