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24" w:rsidRDefault="00817124" w:rsidP="00817124">
      <w:pPr>
        <w:shd w:val="clear" w:color="auto" w:fill="FFFFFF"/>
        <w:spacing w:line="270" w:lineRule="atLeast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Считается ли рассмотренным обращение, принятое в приёмной районной администрации, если п</w:t>
      </w:r>
      <w:r w:rsidRPr="008A5B25">
        <w:rPr>
          <w:b/>
          <w:bCs/>
          <w:sz w:val="28"/>
          <w:szCs w:val="28"/>
        </w:rPr>
        <w:t>о результатам рассмотрения зая</w:t>
      </w:r>
      <w:r>
        <w:rPr>
          <w:b/>
          <w:bCs/>
          <w:sz w:val="28"/>
          <w:szCs w:val="28"/>
        </w:rPr>
        <w:t>вления ответ без подписи должностного лица направлен на электронный адрес заявителя   без направления ответа на почтовый адрес.</w:t>
      </w:r>
    </w:p>
    <w:p w:rsidR="00817124" w:rsidRPr="00B24231" w:rsidRDefault="00817124" w:rsidP="00817124">
      <w:pPr>
        <w:shd w:val="clear" w:color="auto" w:fill="FFFFFF"/>
        <w:spacing w:line="270" w:lineRule="atLeast"/>
        <w:jc w:val="both"/>
        <w:textAlignment w:val="baseline"/>
        <w:rPr>
          <w:b/>
          <w:bCs/>
          <w:sz w:val="28"/>
          <w:szCs w:val="28"/>
        </w:rPr>
      </w:pPr>
    </w:p>
    <w:p w:rsidR="00817124" w:rsidRDefault="00817124" w:rsidP="00817124">
      <w:pPr>
        <w:shd w:val="clear" w:color="auto" w:fill="FFFFFF"/>
        <w:spacing w:line="270" w:lineRule="atLeast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Статьёй 7 </w:t>
      </w:r>
      <w:r w:rsidRPr="008A5B25">
        <w:rPr>
          <w:iCs/>
          <w:color w:val="000000"/>
          <w:sz w:val="28"/>
          <w:szCs w:val="28"/>
        </w:rPr>
        <w:t>Федеральным законом от 02.05.2006 №59-ФЗ «О порядке рассмотрения обращений граж</w:t>
      </w:r>
      <w:r>
        <w:rPr>
          <w:iCs/>
          <w:color w:val="000000"/>
          <w:sz w:val="28"/>
          <w:szCs w:val="28"/>
        </w:rPr>
        <w:t xml:space="preserve">дан Российской </w:t>
      </w:r>
      <w:proofErr w:type="gramStart"/>
      <w:r>
        <w:rPr>
          <w:iCs/>
          <w:color w:val="000000"/>
          <w:sz w:val="28"/>
          <w:szCs w:val="28"/>
        </w:rPr>
        <w:t xml:space="preserve">Федерации» </w:t>
      </w:r>
      <w:r w:rsidRPr="008A5B25">
        <w:rPr>
          <w:iCs/>
          <w:color w:val="000000"/>
          <w:sz w:val="28"/>
          <w:szCs w:val="28"/>
        </w:rPr>
        <w:t xml:space="preserve"> предусмотрены</w:t>
      </w:r>
      <w:proofErr w:type="gramEnd"/>
      <w:r w:rsidRPr="008A5B25">
        <w:rPr>
          <w:iCs/>
          <w:color w:val="000000"/>
          <w:sz w:val="28"/>
          <w:szCs w:val="28"/>
        </w:rPr>
        <w:t xml:space="preserve"> требования к письменному обращению, в том числе предусмотрено, что в обращении должен быть указан почтовый адрес, по которому должен быть направл</w:t>
      </w:r>
      <w:r>
        <w:rPr>
          <w:iCs/>
          <w:color w:val="000000"/>
          <w:sz w:val="28"/>
          <w:szCs w:val="28"/>
        </w:rPr>
        <w:t xml:space="preserve">ен ответ. Законом предусмотрено направление </w:t>
      </w:r>
      <w:r w:rsidRPr="008A5B25">
        <w:rPr>
          <w:iCs/>
          <w:color w:val="000000"/>
          <w:sz w:val="28"/>
          <w:szCs w:val="28"/>
        </w:rPr>
        <w:t>ответ</w:t>
      </w:r>
      <w:r>
        <w:rPr>
          <w:iCs/>
          <w:color w:val="000000"/>
          <w:sz w:val="28"/>
          <w:szCs w:val="28"/>
        </w:rPr>
        <w:t>а</w:t>
      </w:r>
      <w:r w:rsidRPr="008A5B25">
        <w:rPr>
          <w:iCs/>
          <w:color w:val="000000"/>
          <w:sz w:val="28"/>
          <w:szCs w:val="28"/>
        </w:rPr>
        <w:t xml:space="preserve"> на обращение, поступившее в форме элек</w:t>
      </w:r>
      <w:r>
        <w:rPr>
          <w:iCs/>
          <w:color w:val="000000"/>
          <w:sz w:val="28"/>
          <w:szCs w:val="28"/>
        </w:rPr>
        <w:t xml:space="preserve">тронного </w:t>
      </w:r>
      <w:proofErr w:type="gramStart"/>
      <w:r>
        <w:rPr>
          <w:iCs/>
          <w:color w:val="000000"/>
          <w:sz w:val="28"/>
          <w:szCs w:val="28"/>
        </w:rPr>
        <w:t xml:space="preserve">документа, </w:t>
      </w:r>
      <w:r w:rsidRPr="008A5B25">
        <w:rPr>
          <w:iCs/>
          <w:color w:val="000000"/>
          <w:sz w:val="28"/>
          <w:szCs w:val="28"/>
        </w:rPr>
        <w:t xml:space="preserve"> на</w:t>
      </w:r>
      <w:proofErr w:type="gramEnd"/>
      <w:r w:rsidRPr="008A5B25">
        <w:rPr>
          <w:iCs/>
          <w:color w:val="000000"/>
          <w:sz w:val="28"/>
          <w:szCs w:val="28"/>
        </w:rPr>
        <w:t xml:space="preserve"> указанный в обращении электронный адрес либо на почтовый адрес, указанный в обращении</w:t>
      </w:r>
      <w:r>
        <w:rPr>
          <w:iCs/>
          <w:color w:val="000000"/>
          <w:sz w:val="28"/>
          <w:szCs w:val="28"/>
        </w:rPr>
        <w:t>.</w:t>
      </w:r>
      <w:r w:rsidRPr="008A5B25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</w:p>
    <w:p w:rsidR="00817124" w:rsidRDefault="00817124" w:rsidP="00817124">
      <w:pPr>
        <w:shd w:val="clear" w:color="auto" w:fill="FFFFFF"/>
        <w:spacing w:after="240" w:line="270" w:lineRule="atLeast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В соответствии с пунктами 1, 4 части 1, части 3 статьи </w:t>
      </w:r>
      <w:r w:rsidRPr="008A5B25">
        <w:rPr>
          <w:iCs/>
          <w:color w:val="000000"/>
          <w:sz w:val="28"/>
          <w:szCs w:val="28"/>
        </w:rPr>
        <w:t>10 Федерального закона от 02.05.2006</w:t>
      </w:r>
      <w:bookmarkStart w:id="0" w:name="_GoBack"/>
      <w:bookmarkEnd w:id="0"/>
      <w:r w:rsidRPr="008A5B25">
        <w:rPr>
          <w:iCs/>
          <w:color w:val="000000"/>
          <w:sz w:val="28"/>
          <w:szCs w:val="28"/>
        </w:rPr>
        <w:t xml:space="preserve"> №59-ФЗ государственный орган, орган местного самоуправления или должностное лицо обеспечивает объективное, всестороннее и своевременное рассмотрение обращения; дает письменный ответ по существу поставленных в обращении вопросов; ответ на обращение подписывается руководителем государственного органа или органа местного самоуправления, должностным лицом либо уполном</w:t>
      </w:r>
      <w:r>
        <w:rPr>
          <w:iCs/>
          <w:color w:val="000000"/>
          <w:sz w:val="28"/>
          <w:szCs w:val="28"/>
        </w:rPr>
        <w:t xml:space="preserve">оченным на то лицом.                 Согласно пункта 3 статьи </w:t>
      </w:r>
      <w:r w:rsidRPr="008A5B25">
        <w:rPr>
          <w:iCs/>
          <w:color w:val="000000"/>
          <w:sz w:val="28"/>
          <w:szCs w:val="28"/>
        </w:rPr>
        <w:t>5 Федерального закона от 02.05.2006 №59-ФЗ при рассмотрении обращения государственным органом, органом местного самоуправления или должностным лицом гражданин имеет право получать письменный ответ по существу поставленных в обращении вопросов.</w:t>
      </w:r>
      <w:r w:rsidRPr="008A5B25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       </w:t>
      </w:r>
      <w:r w:rsidRPr="008A5B25">
        <w:rPr>
          <w:iCs/>
          <w:color w:val="000000"/>
          <w:sz w:val="28"/>
          <w:szCs w:val="28"/>
        </w:rPr>
        <w:t>Таким образом, если в обращении заявителем указан почтовый адрес и отсутствовала просьба о направлении ответа в виде электронного документа на электронный адрес заявителя, ответ должностным лицом органа мес</w:t>
      </w:r>
      <w:r>
        <w:rPr>
          <w:iCs/>
          <w:color w:val="000000"/>
          <w:sz w:val="28"/>
          <w:szCs w:val="28"/>
        </w:rPr>
        <w:t xml:space="preserve">тного самоуправления должен </w:t>
      </w:r>
      <w:r w:rsidRPr="008A5B25">
        <w:rPr>
          <w:iCs/>
          <w:color w:val="000000"/>
          <w:sz w:val="28"/>
          <w:szCs w:val="28"/>
        </w:rPr>
        <w:t>быть направлен на почтовый адрес заявителя.</w:t>
      </w:r>
      <w:r w:rsidRPr="008A5B25">
        <w:rPr>
          <w:rStyle w:val="apple-converted-space"/>
          <w:iCs/>
          <w:color w:val="000000"/>
          <w:sz w:val="28"/>
          <w:szCs w:val="28"/>
        </w:rPr>
        <w:t> </w:t>
      </w:r>
      <w:r w:rsidRPr="008A5B25">
        <w:rPr>
          <w:iCs/>
          <w:color w:val="000000"/>
          <w:sz w:val="28"/>
          <w:szCs w:val="28"/>
        </w:rPr>
        <w:br/>
      </w:r>
    </w:p>
    <w:p w:rsidR="00817124" w:rsidRPr="00B24231" w:rsidRDefault="00817124" w:rsidP="00817124">
      <w:pPr>
        <w:shd w:val="clear" w:color="auto" w:fill="FFFFFF"/>
        <w:spacing w:after="240" w:line="270" w:lineRule="atLeast"/>
        <w:textAlignment w:val="baseline"/>
        <w:rPr>
          <w:b/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Прокуратура Сызранского района</w:t>
      </w:r>
      <w:r w:rsidRPr="00B24231">
        <w:rPr>
          <w:iCs/>
          <w:color w:val="000000"/>
          <w:sz w:val="28"/>
          <w:szCs w:val="28"/>
        </w:rPr>
        <w:br/>
      </w:r>
    </w:p>
    <w:p w:rsidR="00817124" w:rsidRDefault="00817124" w:rsidP="00817124">
      <w:pPr>
        <w:shd w:val="clear" w:color="auto" w:fill="FFFFFF"/>
        <w:spacing w:line="270" w:lineRule="atLeast"/>
        <w:jc w:val="both"/>
        <w:textAlignment w:val="baseline"/>
        <w:rPr>
          <w:rStyle w:val="apple-converted-space"/>
          <w:iCs/>
          <w:color w:val="000000"/>
          <w:sz w:val="28"/>
          <w:szCs w:val="28"/>
        </w:rPr>
      </w:pPr>
    </w:p>
    <w:p w:rsidR="00817124" w:rsidRDefault="00817124" w:rsidP="00817124">
      <w:pPr>
        <w:shd w:val="clear" w:color="auto" w:fill="FFFFFF"/>
        <w:spacing w:line="270" w:lineRule="atLeast"/>
        <w:jc w:val="both"/>
        <w:textAlignment w:val="baseline"/>
        <w:rPr>
          <w:rStyle w:val="apple-converted-space"/>
          <w:iCs/>
          <w:color w:val="000000"/>
          <w:sz w:val="28"/>
          <w:szCs w:val="28"/>
        </w:rPr>
      </w:pPr>
    </w:p>
    <w:p w:rsidR="00817124" w:rsidRDefault="00817124" w:rsidP="00817124">
      <w:pPr>
        <w:spacing w:line="240" w:lineRule="atLeast"/>
        <w:rPr>
          <w:rFonts w:ascii="Tahoma" w:hAnsi="Tahoma" w:cs="Tahoma"/>
          <w:color w:val="5B5844"/>
          <w:sz w:val="20"/>
          <w:szCs w:val="20"/>
        </w:rPr>
      </w:pPr>
    </w:p>
    <w:p w:rsidR="00817124" w:rsidRDefault="00817124" w:rsidP="00817124">
      <w:pPr>
        <w:spacing w:line="240" w:lineRule="atLeast"/>
        <w:rPr>
          <w:rFonts w:ascii="Tahoma" w:hAnsi="Tahoma" w:cs="Tahoma"/>
          <w:color w:val="5B5844"/>
          <w:sz w:val="20"/>
          <w:szCs w:val="20"/>
        </w:rPr>
      </w:pPr>
    </w:p>
    <w:p w:rsidR="00817124" w:rsidRDefault="00817124" w:rsidP="00817124">
      <w:pPr>
        <w:spacing w:line="240" w:lineRule="atLeast"/>
        <w:rPr>
          <w:rFonts w:ascii="Tahoma" w:hAnsi="Tahoma" w:cs="Tahoma"/>
          <w:color w:val="5B5844"/>
          <w:sz w:val="20"/>
          <w:szCs w:val="20"/>
        </w:rPr>
      </w:pPr>
    </w:p>
    <w:p w:rsidR="00817124" w:rsidRDefault="00817124" w:rsidP="00817124">
      <w:pPr>
        <w:spacing w:line="240" w:lineRule="atLeast"/>
        <w:rPr>
          <w:rFonts w:ascii="Tahoma" w:hAnsi="Tahoma" w:cs="Tahoma"/>
          <w:color w:val="5B5844"/>
          <w:sz w:val="20"/>
          <w:szCs w:val="20"/>
        </w:rPr>
      </w:pPr>
    </w:p>
    <w:p w:rsidR="00817124" w:rsidRDefault="00817124" w:rsidP="00817124">
      <w:pPr>
        <w:spacing w:line="240" w:lineRule="atLeast"/>
        <w:rPr>
          <w:rFonts w:ascii="Tahoma" w:hAnsi="Tahoma" w:cs="Tahoma"/>
          <w:color w:val="5B5844"/>
          <w:sz w:val="20"/>
          <w:szCs w:val="20"/>
        </w:rPr>
      </w:pPr>
    </w:p>
    <w:p w:rsidR="00817124" w:rsidRDefault="00817124" w:rsidP="00817124">
      <w:pPr>
        <w:spacing w:line="240" w:lineRule="atLeast"/>
        <w:rPr>
          <w:rFonts w:ascii="Tahoma" w:hAnsi="Tahoma" w:cs="Tahoma"/>
          <w:color w:val="5B5844"/>
          <w:sz w:val="20"/>
          <w:szCs w:val="20"/>
        </w:rPr>
      </w:pPr>
    </w:p>
    <w:p w:rsidR="00D159AE" w:rsidRDefault="00817124"/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24"/>
    <w:rsid w:val="00026B7A"/>
    <w:rsid w:val="00432C3D"/>
    <w:rsid w:val="0081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A364-983A-4E56-B5E0-1ED5A9F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2016-05-13T07:35:00Z</dcterms:created>
  <dcterms:modified xsi:type="dcterms:W3CDTF">2016-05-13T07:36:00Z</dcterms:modified>
</cp:coreProperties>
</file>