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0567A" w14:textId="3B026BEA" w:rsidR="00040DE8" w:rsidRDefault="00040DE8" w:rsidP="00040D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91E5B48" w14:textId="77777777" w:rsidR="00040DE8" w:rsidRDefault="00040DE8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A3F2F" w14:textId="15071035" w:rsidR="00040DE8" w:rsidRDefault="00876A0F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335B32C0" w14:textId="6CA098FE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4CB6C41E" w14:textId="2349C094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F71C2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</w:p>
    <w:p w14:paraId="1A8EA0F9" w14:textId="7E287F60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DA1F08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</w:p>
    <w:p w14:paraId="6CC21D69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6DEF44BF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D3A1E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B4592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248E67B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от __________________ № ________</w:t>
      </w:r>
    </w:p>
    <w:p w14:paraId="11BEBA81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A2736FA" w14:textId="0FE8C9FF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F71C2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0D74F063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B817" w14:textId="48380820"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BF71C2">
        <w:rPr>
          <w:rFonts w:ascii="Times New Roman" w:hAnsi="Times New Roman" w:cs="Times New Roman"/>
          <w:sz w:val="28"/>
          <w:szCs w:val="28"/>
        </w:rPr>
        <w:t>Заборовка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E45AC">
        <w:rPr>
          <w:rFonts w:ascii="Times New Roman" w:hAnsi="Times New Roman" w:cs="Times New Roman"/>
          <w:sz w:val="28"/>
          <w:szCs w:val="28"/>
        </w:rPr>
        <w:t>_________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BF71C2">
        <w:rPr>
          <w:rFonts w:ascii="Times New Roman" w:hAnsi="Times New Roman" w:cs="Times New Roman"/>
          <w:sz w:val="28"/>
          <w:szCs w:val="28"/>
        </w:rPr>
        <w:t>Заборовка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5347CB">
        <w:rPr>
          <w:rFonts w:ascii="Times New Roman" w:hAnsi="Times New Roman" w:cs="Times New Roman"/>
          <w:sz w:val="28"/>
          <w:szCs w:val="28"/>
        </w:rPr>
        <w:t xml:space="preserve">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1EC36B15" w14:textId="63897C10"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BF71C2">
        <w:rPr>
          <w:rFonts w:ascii="Times New Roman" w:hAnsi="Times New Roman" w:cs="Times New Roman"/>
          <w:sz w:val="28"/>
          <w:szCs w:val="28"/>
        </w:rPr>
        <w:t>Заборовка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BF71C2">
        <w:rPr>
          <w:rFonts w:ascii="Times New Roman" w:hAnsi="Times New Roman" w:cs="Times New Roman"/>
          <w:sz w:val="28"/>
          <w:szCs w:val="28"/>
        </w:rPr>
        <w:t>Заборовка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DA1F08">
        <w:rPr>
          <w:rFonts w:ascii="Times New Roman" w:hAnsi="Times New Roman" w:cs="Times New Roman"/>
          <w:sz w:val="28"/>
          <w:szCs w:val="28"/>
        </w:rPr>
        <w:t>1</w:t>
      </w:r>
      <w:r w:rsidR="00EF4871">
        <w:rPr>
          <w:rFonts w:ascii="Times New Roman" w:hAnsi="Times New Roman" w:cs="Times New Roman"/>
          <w:sz w:val="28"/>
          <w:szCs w:val="28"/>
        </w:rPr>
        <w:t>9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3E8E">
        <w:rPr>
          <w:rFonts w:ascii="Times New Roman" w:hAnsi="Times New Roman" w:cs="Times New Roman"/>
          <w:sz w:val="28"/>
          <w:szCs w:val="28"/>
        </w:rPr>
        <w:t>29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14:paraId="3EC6FBB5" w14:textId="0F2957EF"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в </w:t>
      </w:r>
      <w:r w:rsidR="00CE45AC"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DE3FA9">
        <w:rPr>
          <w:rFonts w:ascii="Times New Roman" w:hAnsi="Times New Roman" w:cs="Times New Roman"/>
          <w:sz w:val="28"/>
          <w:szCs w:val="28"/>
        </w:rPr>
        <w:t>стать</w:t>
      </w:r>
      <w:r w:rsidR="00CE45AC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 xml:space="preserve"> 2 Правил: </w:t>
      </w:r>
    </w:p>
    <w:p w14:paraId="12F28591" w14:textId="77777777" w:rsidR="00C30E1F" w:rsidRPr="00DE3FA9" w:rsidRDefault="00C30E1F" w:rsidP="00C3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слова «, в том числе путем выкупа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01577364" w14:textId="65BB825A" w:rsidR="00C30E1F" w:rsidRDefault="00DA1F08" w:rsidP="00DA1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E1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0E1F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слова «интересов местного самоуправления или местного населения поселения по основаниям» заменить словами</w:t>
      </w:r>
      <w:bookmarkStart w:id="0" w:name="_Hlk50963787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0E1F" w:rsidRPr="00C30E1F">
        <w:rPr>
          <w:rFonts w:ascii="Times New Roman" w:hAnsi="Times New Roman" w:cs="Times New Roman"/>
          <w:sz w:val="28"/>
          <w:szCs w:val="28"/>
        </w:rPr>
        <w:t>муниципальных нужд и (или) нужд местного населения поселения</w:t>
      </w:r>
      <w:bookmarkEnd w:id="0"/>
      <w:r w:rsidR="00C30E1F">
        <w:rPr>
          <w:rFonts w:ascii="Times New Roman" w:hAnsi="Times New Roman" w:cs="Times New Roman"/>
          <w:sz w:val="28"/>
          <w:szCs w:val="28"/>
        </w:rPr>
        <w:t>»;</w:t>
      </w:r>
    </w:p>
    <w:p w14:paraId="7489DFF9" w14:textId="1C0F6428" w:rsidR="00080CE4" w:rsidRPr="00080CE4" w:rsidRDefault="00DA1F08" w:rsidP="00EF4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EF4871">
        <w:rPr>
          <w:rFonts w:ascii="Times New Roman" w:hAnsi="Times New Roman" w:cs="Times New Roman"/>
          <w:sz w:val="28"/>
          <w:szCs w:val="28"/>
        </w:rPr>
        <w:t>часть 1 статьи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8 Правил</w:t>
      </w:r>
      <w:r w:rsidR="00EF4871">
        <w:rPr>
          <w:rFonts w:ascii="Times New Roman" w:hAnsi="Times New Roman" w:cs="Times New Roman"/>
          <w:sz w:val="28"/>
          <w:szCs w:val="28"/>
        </w:rPr>
        <w:t xml:space="preserve"> </w:t>
      </w:r>
      <w:r w:rsidR="00080CE4" w:rsidRPr="00080CE4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14:paraId="3D1DA4D4" w14:textId="6862511C" w:rsidR="00080CE4" w:rsidRDefault="00080CE4" w:rsidP="00080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E4">
        <w:rPr>
          <w:rFonts w:ascii="Times New Roman" w:hAnsi="Times New Roman" w:cs="Times New Roman"/>
          <w:sz w:val="28"/>
          <w:szCs w:val="28"/>
        </w:rPr>
        <w:t>«</w:t>
      </w:r>
      <w:bookmarkStart w:id="1" w:name="_Hlk50964017"/>
      <w:r w:rsidRPr="00080CE4">
        <w:rPr>
          <w:rFonts w:ascii="Times New Roman" w:hAnsi="Times New Roman" w:cs="Times New Roman"/>
          <w:sz w:val="28"/>
          <w:szCs w:val="28"/>
        </w:rPr>
        <w:t>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080CE4">
        <w:rPr>
          <w:rFonts w:ascii="Times New Roman" w:hAnsi="Times New Roman" w:cs="Times New Roman"/>
          <w:sz w:val="28"/>
          <w:szCs w:val="28"/>
        </w:rPr>
        <w:t>.</w:t>
      </w:r>
      <w:bookmarkEnd w:id="1"/>
      <w:r w:rsidRPr="00080CE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80CE4">
        <w:rPr>
          <w:rFonts w:ascii="Times New Roman" w:hAnsi="Times New Roman" w:cs="Times New Roman"/>
          <w:sz w:val="28"/>
          <w:szCs w:val="28"/>
        </w:rPr>
        <w:t>;</w:t>
      </w:r>
    </w:p>
    <w:p w14:paraId="03D5F92A" w14:textId="728FF526" w:rsidR="00CE45AC" w:rsidRDefault="00DA1F0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CE45AC">
        <w:rPr>
          <w:rFonts w:ascii="Times New Roman" w:hAnsi="Times New Roman" w:cs="Times New Roman"/>
          <w:sz w:val="28"/>
          <w:szCs w:val="28"/>
        </w:rPr>
        <w:t xml:space="preserve">в </w:t>
      </w:r>
      <w:r w:rsidR="005347CB" w:rsidRPr="00DE3FA9">
        <w:rPr>
          <w:rFonts w:ascii="Times New Roman" w:hAnsi="Times New Roman" w:cs="Times New Roman"/>
          <w:sz w:val="28"/>
          <w:szCs w:val="28"/>
        </w:rPr>
        <w:t>стать</w:t>
      </w:r>
      <w:r w:rsidR="00CE45AC">
        <w:rPr>
          <w:rFonts w:ascii="Times New Roman" w:hAnsi="Times New Roman" w:cs="Times New Roman"/>
          <w:sz w:val="28"/>
          <w:szCs w:val="28"/>
        </w:rPr>
        <w:t>е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9 Правил</w:t>
      </w:r>
      <w:r w:rsidR="00CE45AC">
        <w:rPr>
          <w:rFonts w:ascii="Times New Roman" w:hAnsi="Times New Roman" w:cs="Times New Roman"/>
          <w:sz w:val="28"/>
          <w:szCs w:val="28"/>
        </w:rPr>
        <w:t>:</w:t>
      </w:r>
    </w:p>
    <w:p w14:paraId="29AA10AF" w14:textId="2C49E8EA" w:rsidR="005347CB" w:rsidRPr="00DE3FA9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4 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bookmarkStart w:id="2" w:name="_Toc131313928"/>
      <w:bookmarkStart w:id="3" w:name="_Toc215295515"/>
      <w:bookmarkStart w:id="4" w:name="_Toc234175864"/>
      <w:bookmarkStart w:id="5" w:name="_Toc234176032"/>
      <w:bookmarkStart w:id="6" w:name="_Toc209979976"/>
      <w:bookmarkStart w:id="7" w:name="_Toc103606939"/>
      <w:bookmarkStart w:id="8" w:name="_Toc131313933"/>
    </w:p>
    <w:p w14:paraId="12E05EA8" w14:textId="24B6EDE6" w:rsidR="005347CB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22270964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«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0" w:name="_Hlk50964310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.</w:t>
      </w:r>
      <w:bookmarkEnd w:id="10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8D15A83" w14:textId="08F0C6B9" w:rsidR="00CE45AC" w:rsidRPr="00DE3FA9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5 следующего содержания:</w:t>
      </w:r>
    </w:p>
    <w:p w14:paraId="449C0888" w14:textId="40C45CCC" w:rsidR="005347CB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1" w:name="_Hlk50964339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r w:rsidR="005347CB" w:rsidRPr="00DE3FA9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соответственно в частях 18 – 20 статьи 45 Градостроительного кодекса Российской Федерации.</w:t>
      </w:r>
      <w:bookmarkEnd w:id="9"/>
      <w:bookmarkEnd w:id="11"/>
      <w:r>
        <w:rPr>
          <w:rFonts w:ascii="Times New Roman" w:hAnsi="Times New Roman" w:cs="Times New Roman"/>
          <w:sz w:val="28"/>
          <w:szCs w:val="28"/>
        </w:rPr>
        <w:t>»;</w:t>
      </w:r>
    </w:p>
    <w:p w14:paraId="31001768" w14:textId="3CBEEA63" w:rsidR="005347CB" w:rsidRDefault="00DA1F0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Принятие_решения_о"/>
      <w:bookmarkStart w:id="13" w:name="dst100153"/>
      <w:bookmarkStart w:id="14" w:name="dst100154"/>
      <w:bookmarkStart w:id="15" w:name="dst100155"/>
      <w:bookmarkStart w:id="16" w:name="Par2"/>
      <w:bookmarkStart w:id="17" w:name="_Подготовка_документации_по"/>
      <w:bookmarkEnd w:id="12"/>
      <w:bookmarkEnd w:id="13"/>
      <w:bookmarkEnd w:id="14"/>
      <w:bookmarkEnd w:id="15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="005347CB" w:rsidRPr="00DE3FA9">
        <w:rPr>
          <w:rFonts w:ascii="Times New Roman" w:hAnsi="Times New Roman" w:cs="Times New Roman"/>
          <w:sz w:val="28"/>
          <w:szCs w:val="28"/>
        </w:rPr>
        <w:t>) статьи 10</w:t>
      </w:r>
      <w:r w:rsidR="00CE45AC">
        <w:rPr>
          <w:rFonts w:ascii="Times New Roman" w:hAnsi="Times New Roman" w:cs="Times New Roman"/>
          <w:sz w:val="28"/>
          <w:szCs w:val="28"/>
        </w:rPr>
        <w:t xml:space="preserve"> – 12 </w:t>
      </w:r>
      <w:r w:rsidR="005347CB" w:rsidRPr="00DE3FA9">
        <w:rPr>
          <w:rFonts w:ascii="Times New Roman" w:hAnsi="Times New Roman" w:cs="Times New Roman"/>
          <w:sz w:val="28"/>
          <w:szCs w:val="28"/>
        </w:rPr>
        <w:t>Правил признать утратившими силу;</w:t>
      </w:r>
    </w:p>
    <w:p w14:paraId="5E8AA3DE" w14:textId="6CC57E7B" w:rsidR="005347CB" w:rsidRPr="00DE3FA9" w:rsidRDefault="00DA1F0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F35D89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5347CB" w:rsidRPr="00DE3FA9">
        <w:rPr>
          <w:rFonts w:ascii="Times New Roman" w:hAnsi="Times New Roman" w:cs="Times New Roman"/>
          <w:sz w:val="28"/>
          <w:szCs w:val="28"/>
        </w:rPr>
        <w:t>стать</w:t>
      </w:r>
      <w:r w:rsidR="00F35D89">
        <w:rPr>
          <w:rFonts w:ascii="Times New Roman" w:hAnsi="Times New Roman" w:cs="Times New Roman"/>
          <w:sz w:val="28"/>
          <w:szCs w:val="28"/>
        </w:rPr>
        <w:t>и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13 Правил изложить в следующей редакции:</w:t>
      </w:r>
    </w:p>
    <w:p w14:paraId="7A206511" w14:textId="368B12AC" w:rsidR="005347CB" w:rsidRDefault="00F35D8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23A5">
        <w:rPr>
          <w:rFonts w:ascii="Times New Roman" w:hAnsi="Times New Roman" w:cs="Times New Roman"/>
          <w:sz w:val="28"/>
          <w:szCs w:val="28"/>
        </w:rPr>
        <w:t>5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_Hlk50964726"/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поселения, принимаемым в соответствии с Уставом поселения и настоящими Правилами</w:t>
      </w:r>
      <w:bookmarkEnd w:id="18"/>
      <w:r w:rsidR="005347CB" w:rsidRPr="00DE3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7D2447F" w14:textId="544EF974" w:rsidR="005347CB" w:rsidRDefault="00DA1F0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CB" w:rsidRPr="00DE3FA9">
        <w:rPr>
          <w:rFonts w:ascii="Times New Roman" w:hAnsi="Times New Roman" w:cs="Times New Roman"/>
          <w:sz w:val="28"/>
          <w:szCs w:val="28"/>
        </w:rPr>
        <w:t>) статьи 14 – 16</w:t>
      </w:r>
      <w:r w:rsidR="00F35D89">
        <w:rPr>
          <w:rFonts w:ascii="Times New Roman" w:hAnsi="Times New Roman" w:cs="Times New Roman"/>
          <w:sz w:val="28"/>
          <w:szCs w:val="28"/>
        </w:rPr>
        <w:t>.7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Правил признать утратившими силу;</w:t>
      </w:r>
    </w:p>
    <w:bookmarkEnd w:id="7"/>
    <w:bookmarkEnd w:id="8"/>
    <w:p w14:paraId="784BB457" w14:textId="3A2ACED2" w:rsidR="005347CB" w:rsidRPr="00DE3FA9" w:rsidRDefault="00DA1F0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в </w:t>
      </w:r>
      <w:r w:rsidR="00F35D89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5347CB" w:rsidRPr="00DE3FA9">
        <w:rPr>
          <w:rFonts w:ascii="Times New Roman" w:hAnsi="Times New Roman" w:cs="Times New Roman"/>
          <w:sz w:val="28"/>
          <w:szCs w:val="28"/>
        </w:rPr>
        <w:t>стать</w:t>
      </w:r>
      <w:r w:rsidR="00F35D89">
        <w:rPr>
          <w:rFonts w:ascii="Times New Roman" w:hAnsi="Times New Roman" w:cs="Times New Roman"/>
          <w:sz w:val="28"/>
          <w:szCs w:val="28"/>
        </w:rPr>
        <w:t>и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18 Правил</w:t>
      </w:r>
      <w:r w:rsidR="00F35D89">
        <w:rPr>
          <w:rFonts w:ascii="Times New Roman" w:hAnsi="Times New Roman" w:cs="Times New Roman"/>
          <w:sz w:val="28"/>
          <w:szCs w:val="28"/>
        </w:rPr>
        <w:t xml:space="preserve"> </w:t>
      </w:r>
      <w:r w:rsidR="005347CB" w:rsidRPr="00DE3FA9">
        <w:rPr>
          <w:rFonts w:ascii="Times New Roman" w:hAnsi="Times New Roman" w:cs="Times New Roman"/>
          <w:sz w:val="28"/>
          <w:szCs w:val="28"/>
        </w:rPr>
        <w:t>слова «по итогам размещения заказа» исключить;</w:t>
      </w:r>
    </w:p>
    <w:p w14:paraId="2EDA5949" w14:textId="41E23F0B" w:rsidR="005347CB" w:rsidRPr="00DE3FA9" w:rsidRDefault="00720727" w:rsidP="00720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7CB" w:rsidRPr="00DE3FA9">
        <w:rPr>
          <w:rFonts w:ascii="Times New Roman" w:hAnsi="Times New Roman" w:cs="Times New Roman"/>
          <w:sz w:val="28"/>
          <w:szCs w:val="28"/>
        </w:rPr>
        <w:t>)</w:t>
      </w:r>
      <w:r w:rsidR="00F35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6.2 статьи</w:t>
      </w:r>
      <w:r w:rsidR="006D57EF">
        <w:rPr>
          <w:rFonts w:ascii="Times New Roman" w:hAnsi="Times New Roman" w:cs="Times New Roman"/>
          <w:sz w:val="28"/>
          <w:szCs w:val="28"/>
        </w:rPr>
        <w:t xml:space="preserve"> 19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D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266D25" w14:textId="63072D54" w:rsidR="005347CB" w:rsidRDefault="00F35D8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7440436"/>
      <w:r>
        <w:rPr>
          <w:rFonts w:ascii="Times New Roman" w:hAnsi="Times New Roman" w:cs="Times New Roman"/>
          <w:sz w:val="28"/>
          <w:szCs w:val="28"/>
        </w:rPr>
        <w:t>«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20" w:name="_Hlk50965257"/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</w:t>
      </w:r>
      <w:r w:rsidR="005347CB" w:rsidRPr="00DE3FA9">
        <w:rPr>
          <w:rFonts w:ascii="Times New Roman" w:hAnsi="Times New Roman" w:cs="Times New Roman"/>
          <w:sz w:val="28"/>
          <w:szCs w:val="28"/>
        </w:rPr>
        <w:lastRenderedPageBreak/>
        <w:t>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такого земельного участка, выдачи разрешений на строительство.</w:t>
      </w:r>
      <w:bookmarkEnd w:id="19"/>
      <w:bookmarkEnd w:id="20"/>
      <w:r w:rsidR="005347CB" w:rsidRPr="00DE3FA9">
        <w:rPr>
          <w:rFonts w:ascii="Times New Roman" w:hAnsi="Times New Roman" w:cs="Times New Roman"/>
          <w:sz w:val="28"/>
          <w:szCs w:val="28"/>
        </w:rPr>
        <w:t>»;</w:t>
      </w:r>
    </w:p>
    <w:p w14:paraId="2D09D508" w14:textId="4A2CD5BE" w:rsidR="003D4EDB" w:rsidRDefault="0008592D" w:rsidP="003D4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D4EDB">
        <w:rPr>
          <w:rFonts w:ascii="Times New Roman" w:hAnsi="Times New Roman" w:cs="Times New Roman"/>
          <w:sz w:val="28"/>
          <w:szCs w:val="28"/>
        </w:rPr>
        <w:t>в статье 22 Правил</w:t>
      </w:r>
      <w:r w:rsidR="005A1441">
        <w:rPr>
          <w:rFonts w:ascii="Times New Roman" w:hAnsi="Times New Roman" w:cs="Times New Roman"/>
          <w:sz w:val="28"/>
          <w:szCs w:val="28"/>
        </w:rPr>
        <w:t xml:space="preserve"> перечень основных видов разрешенного использования земельных участков и объектов капитального строительства территориальной зоны «Ж</w:t>
      </w:r>
      <w:proofErr w:type="gramStart"/>
      <w:r w:rsidR="005A14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A1441">
        <w:rPr>
          <w:rFonts w:ascii="Times New Roman" w:hAnsi="Times New Roman" w:cs="Times New Roman"/>
          <w:sz w:val="28"/>
          <w:szCs w:val="28"/>
        </w:rPr>
        <w:t> Зона застройки индивидуальными жилыми домами» дополнить видом разрешенного использования с кодом 4.9.1.4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1412"/>
      </w:tblGrid>
      <w:tr w:rsidR="0008592D" w:rsidRPr="0008592D" w14:paraId="67DACAFB" w14:textId="77777777" w:rsidTr="0008592D">
        <w:tc>
          <w:tcPr>
            <w:tcW w:w="2405" w:type="dxa"/>
          </w:tcPr>
          <w:p w14:paraId="27E70388" w14:textId="3A692176" w:rsidR="0008592D" w:rsidRPr="0008592D" w:rsidRDefault="0008592D" w:rsidP="0008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92D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528" w:type="dxa"/>
          </w:tcPr>
          <w:p w14:paraId="647F39D1" w14:textId="451118CE" w:rsidR="0008592D" w:rsidRPr="0008592D" w:rsidRDefault="0008592D" w:rsidP="00085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2D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412" w:type="dxa"/>
          </w:tcPr>
          <w:p w14:paraId="7FD9F6B7" w14:textId="5580ED00" w:rsidR="0008592D" w:rsidRPr="0008592D" w:rsidRDefault="0008592D" w:rsidP="0008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4.9.1.4»;</w:t>
            </w:r>
          </w:p>
        </w:tc>
      </w:tr>
    </w:tbl>
    <w:p w14:paraId="5ACADFF8" w14:textId="77777777" w:rsidR="0008592D" w:rsidRPr="0008592D" w:rsidRDefault="0008592D" w:rsidP="000859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B88407" w14:textId="51BBD50E" w:rsidR="003D4EDB" w:rsidRDefault="0008592D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D4EDB">
        <w:rPr>
          <w:rFonts w:ascii="Times New Roman" w:hAnsi="Times New Roman" w:cs="Times New Roman"/>
          <w:sz w:val="28"/>
          <w:szCs w:val="28"/>
        </w:rPr>
        <w:t>в пункте 1 статьи 30 Правил в столбце с кодом «Р3» цифры «1000» заменить цифрами «100»</w:t>
      </w:r>
      <w:r w:rsidR="007740C7">
        <w:rPr>
          <w:rFonts w:ascii="Times New Roman" w:hAnsi="Times New Roman" w:cs="Times New Roman"/>
          <w:sz w:val="28"/>
          <w:szCs w:val="28"/>
        </w:rPr>
        <w:t>;</w:t>
      </w:r>
    </w:p>
    <w:p w14:paraId="637727B0" w14:textId="4FE6840A" w:rsidR="006A4EC1" w:rsidRPr="006A4EC1" w:rsidRDefault="0008592D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A4EC1" w:rsidRPr="006A4EC1">
        <w:rPr>
          <w:rFonts w:ascii="Times New Roman" w:hAnsi="Times New Roman" w:cs="Times New Roman"/>
          <w:sz w:val="28"/>
          <w:szCs w:val="28"/>
        </w:rPr>
        <w:t>) стать</w:t>
      </w:r>
      <w:r w:rsidR="00720727">
        <w:rPr>
          <w:rFonts w:ascii="Times New Roman" w:hAnsi="Times New Roman" w:cs="Times New Roman"/>
          <w:sz w:val="28"/>
          <w:szCs w:val="28"/>
        </w:rPr>
        <w:t>ю</w:t>
      </w:r>
      <w:r w:rsidR="006A4EC1" w:rsidRPr="006A4EC1">
        <w:rPr>
          <w:rFonts w:ascii="Times New Roman" w:hAnsi="Times New Roman" w:cs="Times New Roman"/>
          <w:sz w:val="28"/>
          <w:szCs w:val="28"/>
        </w:rPr>
        <w:t xml:space="preserve"> 3</w:t>
      </w:r>
      <w:r w:rsidR="00F37B04">
        <w:rPr>
          <w:rFonts w:ascii="Times New Roman" w:hAnsi="Times New Roman" w:cs="Times New Roman"/>
          <w:sz w:val="28"/>
          <w:szCs w:val="28"/>
        </w:rPr>
        <w:t>3</w:t>
      </w:r>
      <w:r w:rsidR="007B501E">
        <w:rPr>
          <w:rFonts w:ascii="Times New Roman" w:hAnsi="Times New Roman" w:cs="Times New Roman"/>
          <w:sz w:val="28"/>
          <w:szCs w:val="28"/>
        </w:rPr>
        <w:t xml:space="preserve"> </w:t>
      </w:r>
      <w:r w:rsidR="006A4EC1" w:rsidRPr="006A4EC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14:paraId="44E5E304" w14:textId="688FED5E" w:rsidR="006A4EC1" w:rsidRPr="006A4EC1" w:rsidRDefault="006A4EC1" w:rsidP="006A4EC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</w:rPr>
        <w:t>«</w:t>
      </w:r>
      <w:r w:rsidRPr="006A4EC1">
        <w:rPr>
          <w:rFonts w:ascii="Times New Roman" w:hAnsi="Times New Roman" w:cs="Times New Roman"/>
          <w:b/>
          <w:bCs/>
          <w:sz w:val="28"/>
          <w:szCs w:val="28"/>
          <w:u w:color="FFFFFF"/>
        </w:rPr>
        <w:t>Статья 3</w:t>
      </w:r>
      <w:r w:rsidR="00F37B04">
        <w:rPr>
          <w:rFonts w:ascii="Times New Roman" w:hAnsi="Times New Roman" w:cs="Times New Roman"/>
          <w:b/>
          <w:bCs/>
          <w:sz w:val="28"/>
          <w:szCs w:val="28"/>
          <w:u w:color="FFFFFF"/>
        </w:rPr>
        <w:t>3</w:t>
      </w:r>
      <w:r w:rsidRPr="006A4EC1">
        <w:rPr>
          <w:rFonts w:ascii="Times New Roman" w:hAnsi="Times New Roman" w:cs="Times New Roman"/>
          <w:b/>
          <w:bCs/>
          <w:sz w:val="28"/>
          <w:szCs w:val="28"/>
          <w:u w:color="FFFFFF"/>
        </w:rPr>
        <w:t>. Ограничения использования территорий в границах санитарно-защитных зон</w:t>
      </w:r>
    </w:p>
    <w:p w14:paraId="4242F77B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bookmarkStart w:id="21" w:name="_Hlk50967324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1.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На территории санитарно-защитных зон в соответствии с Федеральным </w:t>
      </w:r>
      <w:hyperlink r:id="rId6" w:history="1">
        <w:r w:rsidRPr="006A4EC1">
          <w:rPr>
            <w:rFonts w:ascii="Times New Roman" w:hAnsi="Times New Roman" w:cs="Times New Roman"/>
            <w:sz w:val="28"/>
            <w:szCs w:val="28"/>
            <w:u w:color="FFFFFF"/>
          </w:rPr>
          <w:t>законом</w:t>
        </w:r>
      </w:hyperlink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от 30.03.1999 № 52-ФЗ «О санитарно-эпидемиологическом благополучии населения», Постановлением Правительства Российской Федерации от 03.08.2018 № 222 «Об утверждении Правил установления санитарно-защитных зон и использования земельных участков» (далее в настоящей статье – Правила), расположенных в границах санитарно-защитных зон» устанавливается специальный режим использования земельных участков и объектов капитального строительства.</w:t>
      </w:r>
      <w:proofErr w:type="gramEnd"/>
    </w:p>
    <w:p w14:paraId="1E1CFA29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2. В границах санитарно-защитной зоны не допускается использования земельных участков в целях:</w:t>
      </w:r>
    </w:p>
    <w:p w14:paraId="58B5AD84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1) размещения жилой застройки, объектов образовательного и медицинского назначения, спортивных сооружений открытого типа, 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организаций отдыха детей и их оздоровления, зон рекреационного назначения и для ведения садоводства;</w:t>
      </w:r>
    </w:p>
    <w:p w14:paraId="4CCE8AC0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14:paraId="2AADD3E0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3. 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14:paraId="69A5EFF8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14:paraId="1DF3F4C2" w14:textId="5E31AD4C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4.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>основании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  <w:bookmarkEnd w:id="21"/>
      <w:r w:rsidR="00720727">
        <w:rPr>
          <w:rFonts w:ascii="Times New Roman" w:hAnsi="Times New Roman" w:cs="Times New Roman"/>
          <w:sz w:val="28"/>
          <w:szCs w:val="28"/>
          <w:u w:color="FFFFFF"/>
        </w:rPr>
        <w:t>».</w:t>
      </w:r>
    </w:p>
    <w:p w14:paraId="6ACFFA41" w14:textId="615D6DE5"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BF71C2">
        <w:rPr>
          <w:rFonts w:ascii="Times New Roman" w:hAnsi="Times New Roman" w:cs="Times New Roman"/>
          <w:sz w:val="28"/>
          <w:szCs w:val="28"/>
        </w:rPr>
        <w:t>Вестник Заборовки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42BE64DD" w14:textId="3E942D9F"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141AD7F4" w14:textId="77777777"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30F5A" w14:textId="77777777" w:rsidR="00876A0F" w:rsidRDefault="00876A0F" w:rsidP="0087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14:paraId="3140D586" w14:textId="77777777" w:rsidR="00876A0F" w:rsidRDefault="00876A0F" w:rsidP="0087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Заборовка</w:t>
      </w:r>
    </w:p>
    <w:p w14:paraId="1F4C49D4" w14:textId="77777777" w:rsidR="00876A0F" w:rsidRDefault="00876A0F" w:rsidP="0087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14:paraId="4CB8FCD1" w14:textId="77777777" w:rsidR="00876A0F" w:rsidRDefault="00876A0F" w:rsidP="0087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И.А. Дорофеева</w:t>
      </w:r>
    </w:p>
    <w:p w14:paraId="6FC7BD9B" w14:textId="77777777" w:rsidR="00876A0F" w:rsidRDefault="00876A0F" w:rsidP="0087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C1E1C9" w14:textId="77777777" w:rsidR="00876A0F" w:rsidRDefault="00876A0F" w:rsidP="0087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Заборовка</w:t>
      </w:r>
    </w:p>
    <w:p w14:paraId="14FFCD3D" w14:textId="77777777" w:rsidR="00876A0F" w:rsidRDefault="00876A0F" w:rsidP="0087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14:paraId="3422C57B" w14:textId="7CD2D07E" w:rsidR="00DA2B03" w:rsidRPr="005347CB" w:rsidRDefault="00876A0F" w:rsidP="0087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Беленовск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bookmarkStart w:id="22" w:name="_GoBack"/>
      <w:bookmarkEnd w:id="22"/>
      <w:proofErr w:type="spellEnd"/>
    </w:p>
    <w:sectPr w:rsidR="00DA2B03" w:rsidRPr="005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2"/>
    <w:rsid w:val="00000DD2"/>
    <w:rsid w:val="0000317D"/>
    <w:rsid w:val="00040DE8"/>
    <w:rsid w:val="000519A1"/>
    <w:rsid w:val="00080CE4"/>
    <w:rsid w:val="0008592D"/>
    <w:rsid w:val="000938AA"/>
    <w:rsid w:val="00095E66"/>
    <w:rsid w:val="000C3033"/>
    <w:rsid w:val="000D513B"/>
    <w:rsid w:val="000E04B0"/>
    <w:rsid w:val="000E7588"/>
    <w:rsid w:val="001615E7"/>
    <w:rsid w:val="00176743"/>
    <w:rsid w:val="00177C21"/>
    <w:rsid w:val="001A6C83"/>
    <w:rsid w:val="001D43DA"/>
    <w:rsid w:val="002257F7"/>
    <w:rsid w:val="00252E5E"/>
    <w:rsid w:val="00260EDA"/>
    <w:rsid w:val="00284C94"/>
    <w:rsid w:val="002F16C3"/>
    <w:rsid w:val="00302F2A"/>
    <w:rsid w:val="003032F9"/>
    <w:rsid w:val="00324C17"/>
    <w:rsid w:val="00331382"/>
    <w:rsid w:val="003971BE"/>
    <w:rsid w:val="00397B5D"/>
    <w:rsid w:val="003B552A"/>
    <w:rsid w:val="003D3C87"/>
    <w:rsid w:val="003D4EDB"/>
    <w:rsid w:val="00405BEF"/>
    <w:rsid w:val="004344C5"/>
    <w:rsid w:val="004644C1"/>
    <w:rsid w:val="00480E3E"/>
    <w:rsid w:val="0048693F"/>
    <w:rsid w:val="004B59BF"/>
    <w:rsid w:val="004E0F8E"/>
    <w:rsid w:val="004F3236"/>
    <w:rsid w:val="00501495"/>
    <w:rsid w:val="00520B88"/>
    <w:rsid w:val="0052272E"/>
    <w:rsid w:val="00530011"/>
    <w:rsid w:val="005347CB"/>
    <w:rsid w:val="005449BB"/>
    <w:rsid w:val="005644C9"/>
    <w:rsid w:val="00576376"/>
    <w:rsid w:val="00577C56"/>
    <w:rsid w:val="005A1441"/>
    <w:rsid w:val="00604172"/>
    <w:rsid w:val="006248CC"/>
    <w:rsid w:val="006978CF"/>
    <w:rsid w:val="006A4EC1"/>
    <w:rsid w:val="006D57EF"/>
    <w:rsid w:val="00701C57"/>
    <w:rsid w:val="00702B20"/>
    <w:rsid w:val="00720727"/>
    <w:rsid w:val="00744045"/>
    <w:rsid w:val="00767593"/>
    <w:rsid w:val="007740C7"/>
    <w:rsid w:val="007B501E"/>
    <w:rsid w:val="007D1613"/>
    <w:rsid w:val="007D6EAA"/>
    <w:rsid w:val="007E3530"/>
    <w:rsid w:val="00811556"/>
    <w:rsid w:val="008334C6"/>
    <w:rsid w:val="00836DCD"/>
    <w:rsid w:val="0087654E"/>
    <w:rsid w:val="00876A0F"/>
    <w:rsid w:val="008A0042"/>
    <w:rsid w:val="008C355A"/>
    <w:rsid w:val="008F64FC"/>
    <w:rsid w:val="00904DB3"/>
    <w:rsid w:val="00907BA6"/>
    <w:rsid w:val="00907C16"/>
    <w:rsid w:val="009145E0"/>
    <w:rsid w:val="00920F44"/>
    <w:rsid w:val="009211DE"/>
    <w:rsid w:val="00995E55"/>
    <w:rsid w:val="009A10C4"/>
    <w:rsid w:val="009B162A"/>
    <w:rsid w:val="009F09C9"/>
    <w:rsid w:val="00A323A5"/>
    <w:rsid w:val="00A43F8C"/>
    <w:rsid w:val="00A54BDB"/>
    <w:rsid w:val="00A927A0"/>
    <w:rsid w:val="00A9596F"/>
    <w:rsid w:val="00AA4339"/>
    <w:rsid w:val="00AE3E8E"/>
    <w:rsid w:val="00B340D6"/>
    <w:rsid w:val="00B372A9"/>
    <w:rsid w:val="00B511E7"/>
    <w:rsid w:val="00BD103D"/>
    <w:rsid w:val="00BD5BA3"/>
    <w:rsid w:val="00BF41B1"/>
    <w:rsid w:val="00BF71C2"/>
    <w:rsid w:val="00C26A07"/>
    <w:rsid w:val="00C30E1F"/>
    <w:rsid w:val="00C416DD"/>
    <w:rsid w:val="00C57500"/>
    <w:rsid w:val="00C74D7D"/>
    <w:rsid w:val="00C92543"/>
    <w:rsid w:val="00CB30BA"/>
    <w:rsid w:val="00CC1E8A"/>
    <w:rsid w:val="00CE45AC"/>
    <w:rsid w:val="00D672CE"/>
    <w:rsid w:val="00D72EC8"/>
    <w:rsid w:val="00DA1F08"/>
    <w:rsid w:val="00DA2B03"/>
    <w:rsid w:val="00DB45E2"/>
    <w:rsid w:val="00DB49A4"/>
    <w:rsid w:val="00DD014F"/>
    <w:rsid w:val="00DE1C98"/>
    <w:rsid w:val="00DE3FA9"/>
    <w:rsid w:val="00E2703A"/>
    <w:rsid w:val="00E45817"/>
    <w:rsid w:val="00E84F1B"/>
    <w:rsid w:val="00E92CDE"/>
    <w:rsid w:val="00E938A0"/>
    <w:rsid w:val="00EA2D0E"/>
    <w:rsid w:val="00ED66BD"/>
    <w:rsid w:val="00ED7AAF"/>
    <w:rsid w:val="00EE0FA9"/>
    <w:rsid w:val="00EF0FB2"/>
    <w:rsid w:val="00EF4871"/>
    <w:rsid w:val="00F06D01"/>
    <w:rsid w:val="00F35D89"/>
    <w:rsid w:val="00F37107"/>
    <w:rsid w:val="00F37B04"/>
    <w:rsid w:val="00F42E1E"/>
    <w:rsid w:val="00F47CD8"/>
    <w:rsid w:val="00F56296"/>
    <w:rsid w:val="00F56D95"/>
    <w:rsid w:val="00FA2E15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2DD3A93042F73C038BCDD6BB48EBCF9A6704DF47C90E3451E213E5DBd3Y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VUS</cp:lastModifiedBy>
  <cp:revision>2</cp:revision>
  <dcterms:created xsi:type="dcterms:W3CDTF">2020-12-17T08:09:00Z</dcterms:created>
  <dcterms:modified xsi:type="dcterms:W3CDTF">2020-12-17T08:09:00Z</dcterms:modified>
</cp:coreProperties>
</file>