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ГЛАВА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CA62E1">
        <w:rPr>
          <w:b/>
          <w:bCs/>
          <w:sz w:val="28"/>
          <w:szCs w:val="28"/>
        </w:rPr>
        <w:t>РАМЕНО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МУНИЦИПАЛЬНОГО РАЙОНА </w:t>
      </w:r>
      <w:r w:rsidR="006E2DA9">
        <w:rPr>
          <w:b/>
          <w:bCs/>
          <w:sz w:val="28"/>
          <w:szCs w:val="28"/>
        </w:rPr>
        <w:t>СЫЗРАНСКИЙ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8E24A5" w:rsidP="00E02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«14» апреля </w:t>
      </w:r>
      <w:r w:rsidR="000964B6" w:rsidRPr="00AF0448">
        <w:rPr>
          <w:b/>
          <w:bCs/>
          <w:sz w:val="28"/>
          <w:szCs w:val="28"/>
        </w:rPr>
        <w:t>202</w:t>
      </w:r>
      <w:r w:rsidR="002B2DE3">
        <w:rPr>
          <w:b/>
          <w:bCs/>
          <w:sz w:val="28"/>
          <w:szCs w:val="28"/>
        </w:rPr>
        <w:t>1</w:t>
      </w:r>
      <w:r w:rsidR="000964B6" w:rsidRPr="00AF0448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0964B6" w:rsidRPr="00AF044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35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CA62E1">
        <w:rPr>
          <w:b/>
          <w:bCs/>
          <w:sz w:val="28"/>
          <w:szCs w:val="28"/>
        </w:rPr>
        <w:t>Рамено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r w:rsidR="006E2DA9">
        <w:rPr>
          <w:b/>
          <w:bCs/>
          <w:sz w:val="28"/>
          <w:szCs w:val="28"/>
        </w:rPr>
        <w:t>Сызранский</w:t>
      </w:r>
      <w:r w:rsidR="005354D4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CA62E1">
        <w:rPr>
          <w:sz w:val="28"/>
          <w:szCs w:val="28"/>
        </w:rPr>
        <w:t>Рамено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области, </w:t>
      </w:r>
      <w:r w:rsidR="006E2DA9" w:rsidRP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</w:t>
      </w:r>
      <w:r w:rsidR="006E2DA9" w:rsidRPr="006E2DA9">
        <w:rPr>
          <w:sz w:val="28"/>
          <w:szCs w:val="28"/>
        </w:rPr>
        <w:t xml:space="preserve">V Правил землепользования и застройки сельского поселения </w:t>
      </w:r>
      <w:r w:rsidR="00CA62E1">
        <w:rPr>
          <w:sz w:val="28"/>
          <w:szCs w:val="28"/>
        </w:rPr>
        <w:t>Рамено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области, утвержденных решением Собрания представителей сельского поселения </w:t>
      </w:r>
      <w:r w:rsidR="00CA62E1">
        <w:rPr>
          <w:sz w:val="28"/>
          <w:szCs w:val="28"/>
        </w:rPr>
        <w:t>Рамено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 </w:t>
      </w:r>
      <w:r w:rsidR="0033166C" w:rsidRPr="0033166C">
        <w:rPr>
          <w:sz w:val="28"/>
          <w:szCs w:val="28"/>
        </w:rPr>
        <w:t xml:space="preserve">от </w:t>
      </w:r>
      <w:r w:rsidR="00CA62E1" w:rsidRPr="00CA62E1">
        <w:rPr>
          <w:sz w:val="28"/>
          <w:szCs w:val="28"/>
        </w:rPr>
        <w:t xml:space="preserve">18.12.2013 № 24 </w:t>
      </w:r>
      <w:r w:rsidR="00B9576F">
        <w:rPr>
          <w:sz w:val="28"/>
          <w:szCs w:val="28"/>
        </w:rPr>
        <w:t>(далее – Правила)</w:t>
      </w:r>
      <w:r w:rsidR="006E2DA9">
        <w:rPr>
          <w:sz w:val="28"/>
          <w:szCs w:val="28"/>
        </w:rPr>
        <w:t xml:space="preserve">, </w:t>
      </w:r>
      <w:r w:rsidR="006E2DA9" w:rsidRPr="006E2DA9">
        <w:rPr>
          <w:sz w:val="28"/>
          <w:szCs w:val="28"/>
        </w:rPr>
        <w:t xml:space="preserve">Порядком организации и проведения </w:t>
      </w:r>
      <w:r w:rsidR="002B2DE3">
        <w:rPr>
          <w:sz w:val="28"/>
          <w:szCs w:val="28"/>
        </w:rPr>
        <w:t xml:space="preserve">общественных обсуждений или </w:t>
      </w:r>
      <w:r w:rsidR="006E2DA9" w:rsidRPr="006E2DA9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r w:rsidR="00CA62E1">
        <w:rPr>
          <w:sz w:val="28"/>
          <w:szCs w:val="28"/>
        </w:rPr>
        <w:t>Рамено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</w:t>
      </w:r>
      <w:r w:rsidR="00CA62E1">
        <w:rPr>
          <w:sz w:val="28"/>
          <w:szCs w:val="28"/>
        </w:rPr>
        <w:t>Рамено</w:t>
      </w:r>
      <w:r w:rsidR="006E2DA9" w:rsidRPr="006E2DA9">
        <w:rPr>
          <w:sz w:val="28"/>
          <w:szCs w:val="28"/>
        </w:rPr>
        <w:t xml:space="preserve"> муниципального района Сызранский Самарской области от </w:t>
      </w:r>
      <w:r w:rsidR="002B2DE3">
        <w:rPr>
          <w:sz w:val="28"/>
          <w:szCs w:val="28"/>
        </w:rPr>
        <w:t>28.09.2020</w:t>
      </w:r>
      <w:r w:rsidR="006E2DA9" w:rsidRPr="006E2DA9">
        <w:rPr>
          <w:sz w:val="28"/>
          <w:szCs w:val="28"/>
        </w:rPr>
        <w:t xml:space="preserve"> № </w:t>
      </w:r>
      <w:r w:rsidR="002B2DE3">
        <w:rPr>
          <w:sz w:val="28"/>
          <w:szCs w:val="28"/>
        </w:rPr>
        <w:t>11</w:t>
      </w:r>
      <w:r w:rsidRPr="008C632F">
        <w:rPr>
          <w:sz w:val="28"/>
          <w:szCs w:val="28"/>
        </w:rPr>
        <w:t>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CA62E1">
        <w:rPr>
          <w:sz w:val="28"/>
          <w:szCs w:val="28"/>
        </w:rPr>
        <w:t>Рамено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CA62E1">
        <w:rPr>
          <w:sz w:val="28"/>
          <w:szCs w:val="28"/>
        </w:rPr>
        <w:t>Рамено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="008E24A5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</w:t>
      </w:r>
      <w:r w:rsidRPr="008C632F">
        <w:rPr>
          <w:sz w:val="28"/>
          <w:szCs w:val="28"/>
        </w:rPr>
        <w:lastRenderedPageBreak/>
        <w:t xml:space="preserve">поселения </w:t>
      </w:r>
      <w:r w:rsidR="00CA62E1">
        <w:rPr>
          <w:sz w:val="28"/>
          <w:szCs w:val="28"/>
        </w:rPr>
        <w:t>Рамено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="008E24A5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2DE5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E72DE5">
        <w:rPr>
          <w:sz w:val="28"/>
          <w:szCs w:val="28"/>
        </w:rPr>
        <w:t xml:space="preserve">с </w:t>
      </w:r>
      <w:r w:rsidR="002B2DE3">
        <w:rPr>
          <w:sz w:val="28"/>
          <w:szCs w:val="28"/>
        </w:rPr>
        <w:t>15.04</w:t>
      </w:r>
      <w:r w:rsidR="00093A26" w:rsidRPr="00E72DE5">
        <w:rPr>
          <w:sz w:val="28"/>
          <w:szCs w:val="28"/>
        </w:rPr>
        <w:t>.</w:t>
      </w:r>
      <w:r w:rsidRPr="00E72DE5">
        <w:rPr>
          <w:sz w:val="28"/>
          <w:szCs w:val="28"/>
        </w:rPr>
        <w:t>202</w:t>
      </w:r>
      <w:r w:rsidR="002B2DE3">
        <w:rPr>
          <w:sz w:val="28"/>
          <w:szCs w:val="28"/>
        </w:rPr>
        <w:t>1</w:t>
      </w:r>
      <w:r w:rsidRPr="00E72DE5">
        <w:rPr>
          <w:sz w:val="28"/>
          <w:szCs w:val="28"/>
        </w:rPr>
        <w:t xml:space="preserve"> по </w:t>
      </w:r>
      <w:r w:rsidR="002B2DE3">
        <w:rPr>
          <w:sz w:val="28"/>
          <w:szCs w:val="28"/>
        </w:rPr>
        <w:t>20.05</w:t>
      </w:r>
      <w:r w:rsidR="00D93F1C">
        <w:rPr>
          <w:sz w:val="28"/>
          <w:szCs w:val="28"/>
        </w:rPr>
        <w:t>.2021</w:t>
      </w:r>
      <w:r w:rsidRPr="00E72DE5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2B2DE3">
        <w:rPr>
          <w:sz w:val="28"/>
          <w:szCs w:val="28"/>
        </w:rPr>
        <w:t>Администрация</w:t>
      </w:r>
      <w:r w:rsidR="008E24A5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сельского поселения </w:t>
      </w:r>
      <w:r w:rsidR="00CA62E1">
        <w:rPr>
          <w:sz w:val="28"/>
          <w:szCs w:val="28"/>
        </w:rPr>
        <w:t>Рамено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 (далее – </w:t>
      </w:r>
      <w:r w:rsidR="006E2DA9">
        <w:rPr>
          <w:sz w:val="28"/>
          <w:szCs w:val="28"/>
        </w:rPr>
        <w:t>Комиссия</w:t>
      </w:r>
      <w:r w:rsidRPr="008C632F">
        <w:rPr>
          <w:sz w:val="28"/>
          <w:szCs w:val="28"/>
        </w:rPr>
        <w:t>)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E72DE5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CA62E1">
        <w:rPr>
          <w:sz w:val="28"/>
          <w:szCs w:val="28"/>
        </w:rPr>
        <w:t>Рамено</w:t>
      </w:r>
      <w:r w:rsidRPr="008C632F">
        <w:rPr>
          <w:sz w:val="28"/>
          <w:szCs w:val="28"/>
        </w:rPr>
        <w:t xml:space="preserve"> муниципального района </w:t>
      </w:r>
      <w:r w:rsidR="006E2DA9">
        <w:rPr>
          <w:sz w:val="28"/>
          <w:szCs w:val="28"/>
        </w:rPr>
        <w:t>Сызранский</w:t>
      </w:r>
      <w:r w:rsidRPr="008C632F">
        <w:rPr>
          <w:sz w:val="28"/>
          <w:szCs w:val="28"/>
        </w:rPr>
        <w:t xml:space="preserve"> Самарской области: </w:t>
      </w:r>
      <w:bookmarkStart w:id="0" w:name="_Hlk68277385"/>
      <w:r w:rsidR="00CA62E1" w:rsidRPr="00CA62E1">
        <w:rPr>
          <w:sz w:val="28"/>
          <w:szCs w:val="28"/>
        </w:rPr>
        <w:t>446072, Самарская область, Сызранский район, с. Рамено, ул. Советская, 46</w:t>
      </w:r>
      <w:bookmarkEnd w:id="0"/>
      <w:r w:rsidRPr="00E72DE5">
        <w:rPr>
          <w:rFonts w:eastAsia="Times New Roman"/>
          <w:color w:val="333333"/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72DE5">
        <w:rPr>
          <w:sz w:val="28"/>
          <w:szCs w:val="28"/>
        </w:rPr>
        <w:t xml:space="preserve">7. Экспозиция Проекта решения проводится в период с </w:t>
      </w:r>
      <w:r w:rsidR="002B2DE3">
        <w:rPr>
          <w:sz w:val="28"/>
          <w:szCs w:val="28"/>
        </w:rPr>
        <w:t>22.04.2021</w:t>
      </w:r>
      <w:r w:rsidRPr="00E72DE5">
        <w:rPr>
          <w:sz w:val="28"/>
          <w:szCs w:val="28"/>
        </w:rPr>
        <w:t xml:space="preserve"> по </w:t>
      </w:r>
      <w:r w:rsidR="002B2DE3">
        <w:rPr>
          <w:sz w:val="28"/>
          <w:szCs w:val="28"/>
        </w:rPr>
        <w:t>13.05</w:t>
      </w:r>
      <w:r w:rsidR="00D93F1C">
        <w:rPr>
          <w:sz w:val="28"/>
          <w:szCs w:val="28"/>
        </w:rPr>
        <w:t>.2021</w:t>
      </w:r>
      <w:r w:rsidRPr="00E72DE5">
        <w:rPr>
          <w:sz w:val="28"/>
          <w:szCs w:val="28"/>
        </w:rPr>
        <w:t xml:space="preserve">. Посещение экспозиции возможно в </w:t>
      </w:r>
      <w:r w:rsidR="00A04C56" w:rsidRPr="00E72DE5">
        <w:rPr>
          <w:sz w:val="28"/>
          <w:szCs w:val="28"/>
        </w:rPr>
        <w:t>рабочие дни с 10 до 1</w:t>
      </w:r>
      <w:r w:rsidR="00806782" w:rsidRPr="00E72DE5">
        <w:rPr>
          <w:sz w:val="28"/>
          <w:szCs w:val="28"/>
        </w:rPr>
        <w:t>6</w:t>
      </w:r>
      <w:r w:rsidR="00A04C56" w:rsidRPr="00E72DE5">
        <w:rPr>
          <w:sz w:val="28"/>
          <w:szCs w:val="28"/>
        </w:rPr>
        <w:t xml:space="preserve"> часов.</w:t>
      </w:r>
    </w:p>
    <w:p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</w:p>
    <w:p w:rsidR="00CA62E1" w:rsidRPr="008E24A5" w:rsidRDefault="008E24A5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Hlk68277409"/>
      <w:r>
        <w:rPr>
          <w:sz w:val="28"/>
          <w:szCs w:val="28"/>
        </w:rPr>
        <w:t>в поселке Майоровский – 26.04.2021 г. в 15:00 по адресу: ул. Лесная,25</w:t>
      </w:r>
      <w:r w:rsidR="00CA62E1" w:rsidRPr="008E24A5">
        <w:rPr>
          <w:sz w:val="28"/>
          <w:szCs w:val="28"/>
        </w:rPr>
        <w:t>;</w:t>
      </w:r>
    </w:p>
    <w:p w:rsidR="00CA62E1" w:rsidRDefault="008E24A5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Рамено – 28.04.2021 г. в 15:00 по адресу: ул. Советская, 46</w:t>
      </w:r>
      <w:r w:rsidR="00CA62E1" w:rsidRPr="008E24A5">
        <w:rPr>
          <w:sz w:val="28"/>
          <w:szCs w:val="28"/>
        </w:rPr>
        <w:t>.</w:t>
      </w:r>
      <w:bookmarkEnd w:id="1"/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 xml:space="preserve">, а также их учет осуществляется в соответствии с </w:t>
      </w:r>
      <w:r w:rsid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IV</w:t>
      </w:r>
      <w:r w:rsidR="008E24A5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Правил и </w:t>
      </w:r>
      <w:r w:rsidRPr="008C632F">
        <w:rPr>
          <w:sz w:val="28"/>
          <w:szCs w:val="28"/>
        </w:rPr>
        <w:t>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94414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494414">
        <w:rPr>
          <w:sz w:val="28"/>
          <w:szCs w:val="28"/>
          <w:lang w:eastAsia="ar-SA"/>
        </w:rPr>
        <w:t xml:space="preserve">Проекту решения </w:t>
      </w:r>
      <w:r w:rsidRPr="00494414">
        <w:rPr>
          <w:sz w:val="28"/>
          <w:szCs w:val="28"/>
        </w:rPr>
        <w:t xml:space="preserve">осуществляется в срок с </w:t>
      </w:r>
      <w:r w:rsidR="002B2DE3">
        <w:rPr>
          <w:sz w:val="28"/>
          <w:szCs w:val="28"/>
        </w:rPr>
        <w:t>22.04.2021</w:t>
      </w:r>
      <w:r w:rsidRPr="00494414">
        <w:rPr>
          <w:sz w:val="28"/>
          <w:szCs w:val="28"/>
        </w:rPr>
        <w:t xml:space="preserve"> по </w:t>
      </w:r>
      <w:r w:rsidR="002B2DE3">
        <w:rPr>
          <w:sz w:val="28"/>
          <w:szCs w:val="28"/>
        </w:rPr>
        <w:t>13.05</w:t>
      </w:r>
      <w:r w:rsidR="00A616EF">
        <w:rPr>
          <w:sz w:val="28"/>
          <w:szCs w:val="28"/>
        </w:rPr>
        <w:t>.2021</w:t>
      </w:r>
      <w:r w:rsidRPr="00494414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2B2DE3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494414">
        <w:rPr>
          <w:sz w:val="28"/>
          <w:szCs w:val="28"/>
        </w:rPr>
        <w:t>«</w:t>
      </w:r>
      <w:r w:rsidR="00CA62E1" w:rsidRPr="00CA62E1">
        <w:rPr>
          <w:noProof/>
          <w:sz w:val="28"/>
          <w:szCs w:val="28"/>
        </w:rPr>
        <w:t>Вестник сельского поселения Рамено</w:t>
      </w:r>
      <w:r w:rsidR="00806782" w:rsidRPr="00494414">
        <w:rPr>
          <w:sz w:val="28"/>
          <w:szCs w:val="28"/>
        </w:rPr>
        <w:t>»</w:t>
      </w:r>
      <w:r w:rsidR="002B2DE3">
        <w:rPr>
          <w:sz w:val="28"/>
          <w:szCs w:val="28"/>
        </w:rPr>
        <w:t>15.04.2021</w:t>
      </w:r>
      <w:r w:rsidRPr="00494414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размещение Проекта </w:t>
      </w:r>
      <w:r w:rsidRPr="00494414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6E2DA9" w:rsidRPr="006E2DA9">
        <w:rPr>
          <w:sz w:val="28"/>
          <w:szCs w:val="28"/>
        </w:rPr>
        <w:t>на официальном сайте муниципального района Сызранский Самарской области в сети «Интернет»: http://syzrayon.ru/</w:t>
      </w:r>
      <w:r w:rsidRPr="00494414">
        <w:rPr>
          <w:sz w:val="28"/>
          <w:szCs w:val="28"/>
        </w:rPr>
        <w:t xml:space="preserve"> (далее – официальный сайт) </w:t>
      </w:r>
      <w:r w:rsidR="002B2DE3">
        <w:rPr>
          <w:sz w:val="28"/>
          <w:szCs w:val="28"/>
        </w:rPr>
        <w:t>22.04.2021</w:t>
      </w:r>
      <w:r w:rsidRPr="00494414">
        <w:rPr>
          <w:sz w:val="28"/>
          <w:szCs w:val="28"/>
        </w:rPr>
        <w:t>.</w:t>
      </w:r>
    </w:p>
    <w:p w:rsidR="00E02DE9" w:rsidRPr="008E24A5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E24A5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8E24A5">
        <w:rPr>
          <w:sz w:val="28"/>
          <w:szCs w:val="28"/>
          <w:lang w:eastAsia="ar-SA"/>
        </w:rPr>
        <w:t>Проекта решения,</w:t>
      </w:r>
      <w:r w:rsidR="008E24A5">
        <w:rPr>
          <w:noProof/>
          <w:sz w:val="28"/>
          <w:szCs w:val="28"/>
        </w:rPr>
        <w:t xml:space="preserve"> ведущего специалиста администрации Деляеву Екатерину Андреевну</w:t>
      </w:r>
      <w:r w:rsidRPr="008E24A5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E24A5">
        <w:rPr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r w:rsidR="00CA62E1" w:rsidRPr="008E24A5">
        <w:rPr>
          <w:sz w:val="28"/>
          <w:szCs w:val="28"/>
        </w:rPr>
        <w:t>Рамено</w:t>
      </w:r>
      <w:r w:rsidRPr="008E24A5">
        <w:rPr>
          <w:sz w:val="28"/>
          <w:szCs w:val="28"/>
        </w:rPr>
        <w:t xml:space="preserve"> муниципального района </w:t>
      </w:r>
      <w:r w:rsidR="006E2DA9" w:rsidRPr="008E24A5">
        <w:rPr>
          <w:sz w:val="28"/>
          <w:szCs w:val="28"/>
        </w:rPr>
        <w:t>Сызранский</w:t>
      </w:r>
      <w:r w:rsidRPr="008E24A5">
        <w:rPr>
          <w:sz w:val="28"/>
          <w:szCs w:val="28"/>
        </w:rPr>
        <w:t xml:space="preserve"> Самарской области</w:t>
      </w:r>
      <w:r w:rsidR="008E24A5">
        <w:rPr>
          <w:sz w:val="28"/>
          <w:szCs w:val="28"/>
        </w:rPr>
        <w:t xml:space="preserve"> Циркунову </w:t>
      </w:r>
      <w:r w:rsidR="008E24A5">
        <w:rPr>
          <w:sz w:val="28"/>
          <w:szCs w:val="28"/>
        </w:rPr>
        <w:lastRenderedPageBreak/>
        <w:t>Наталью Александровну</w:t>
      </w:r>
      <w:r w:rsidRPr="008E24A5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CA62E1" w:rsidRPr="00CA62E1">
        <w:rPr>
          <w:noProof/>
          <w:sz w:val="28"/>
          <w:szCs w:val="28"/>
        </w:rPr>
        <w:t>Вестник сельского поселения Рамено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:rsidR="00AA0337" w:rsidRDefault="00AA0337" w:rsidP="00AA0337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CA62E1">
        <w:rPr>
          <w:noProof/>
          <w:sz w:val="28"/>
          <w:szCs w:val="28"/>
        </w:rPr>
        <w:t>Рамено</w:t>
      </w:r>
    </w:p>
    <w:p w:rsidR="00AA0337" w:rsidRDefault="00AA0337" w:rsidP="00AA0337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E2DA9">
        <w:rPr>
          <w:noProof/>
          <w:sz w:val="28"/>
          <w:szCs w:val="28"/>
        </w:rPr>
        <w:t>Сызранский</w:t>
      </w:r>
    </w:p>
    <w:p w:rsidR="009245E8" w:rsidRDefault="00AA0337" w:rsidP="00AA033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4A5">
        <w:rPr>
          <w:sz w:val="28"/>
          <w:szCs w:val="28"/>
        </w:rPr>
        <w:t xml:space="preserve">                                 Н.А. Циркунова</w:t>
      </w: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Default="00C604D2" w:rsidP="00AA0337">
      <w:pPr>
        <w:jc w:val="both"/>
        <w:rPr>
          <w:sz w:val="28"/>
          <w:szCs w:val="28"/>
        </w:rPr>
      </w:pPr>
    </w:p>
    <w:p w:rsidR="00C604D2" w:rsidRPr="00040DE8" w:rsidRDefault="00C604D2" w:rsidP="00C604D2">
      <w:pPr>
        <w:ind w:left="4962"/>
        <w:jc w:val="center"/>
      </w:pPr>
      <w:r w:rsidRPr="00040DE8">
        <w:t>Приложение</w:t>
      </w:r>
    </w:p>
    <w:p w:rsidR="00C604D2" w:rsidRPr="00040DE8" w:rsidRDefault="00C604D2" w:rsidP="00C604D2">
      <w:pPr>
        <w:ind w:left="4962"/>
        <w:jc w:val="center"/>
      </w:pPr>
      <w:r w:rsidRPr="00040DE8">
        <w:t>к постановлению Главы</w:t>
      </w:r>
    </w:p>
    <w:p w:rsidR="00C604D2" w:rsidRPr="00040DE8" w:rsidRDefault="00C604D2" w:rsidP="00C604D2">
      <w:pPr>
        <w:ind w:left="4962"/>
        <w:jc w:val="center"/>
      </w:pPr>
      <w:r w:rsidRPr="00040DE8">
        <w:t xml:space="preserve">сельского поселения </w:t>
      </w:r>
      <w:r>
        <w:t>Рамено</w:t>
      </w:r>
    </w:p>
    <w:p w:rsidR="00C604D2" w:rsidRPr="00040DE8" w:rsidRDefault="00C604D2" w:rsidP="00C604D2">
      <w:pPr>
        <w:ind w:left="4962"/>
        <w:jc w:val="center"/>
      </w:pPr>
      <w:r w:rsidRPr="00040DE8">
        <w:t xml:space="preserve">муниципального района </w:t>
      </w:r>
      <w:r>
        <w:t>Сызранский</w:t>
      </w:r>
    </w:p>
    <w:p w:rsidR="00C604D2" w:rsidRDefault="00C604D2" w:rsidP="00C604D2">
      <w:pPr>
        <w:ind w:left="4962"/>
        <w:jc w:val="center"/>
      </w:pPr>
      <w:r w:rsidRPr="00040DE8">
        <w:t>Самарской области</w:t>
      </w:r>
    </w:p>
    <w:p w:rsidR="00C604D2" w:rsidRPr="00040DE8" w:rsidRDefault="00C604D2" w:rsidP="00C604D2">
      <w:pPr>
        <w:ind w:left="4962"/>
        <w:jc w:val="center"/>
      </w:pPr>
      <w:r>
        <w:t>от 14.04.2021 № 35</w:t>
      </w:r>
    </w:p>
    <w:p w:rsidR="00C604D2" w:rsidRDefault="00C604D2" w:rsidP="00C604D2">
      <w:pPr>
        <w:jc w:val="center"/>
        <w:rPr>
          <w:b/>
          <w:bCs/>
          <w:sz w:val="28"/>
          <w:szCs w:val="28"/>
        </w:rPr>
      </w:pPr>
    </w:p>
    <w:p w:rsidR="00C604D2" w:rsidRDefault="00C604D2" w:rsidP="00C604D2">
      <w:pPr>
        <w:jc w:val="center"/>
        <w:rPr>
          <w:b/>
          <w:bCs/>
          <w:sz w:val="28"/>
          <w:szCs w:val="28"/>
        </w:rPr>
      </w:pPr>
    </w:p>
    <w:p w:rsidR="00C604D2" w:rsidRDefault="00C604D2" w:rsidP="00C604D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604D2" w:rsidRDefault="00C604D2" w:rsidP="00C604D2">
      <w:pPr>
        <w:jc w:val="center"/>
        <w:rPr>
          <w:b/>
          <w:bCs/>
          <w:sz w:val="28"/>
          <w:szCs w:val="28"/>
        </w:rPr>
      </w:pPr>
    </w:p>
    <w:p w:rsidR="00C604D2" w:rsidRDefault="00C604D2" w:rsidP="00C604D2">
      <w:pPr>
        <w:jc w:val="center"/>
        <w:rPr>
          <w:b/>
          <w:bCs/>
          <w:sz w:val="28"/>
          <w:szCs w:val="28"/>
        </w:rPr>
      </w:pPr>
    </w:p>
    <w:p w:rsidR="00C604D2" w:rsidRPr="005347CB" w:rsidRDefault="00C604D2" w:rsidP="00C604D2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C604D2" w:rsidRPr="005347CB" w:rsidRDefault="00C604D2" w:rsidP="00C604D2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РАМЕНО</w:t>
      </w:r>
    </w:p>
    <w:p w:rsidR="00C604D2" w:rsidRPr="005347CB" w:rsidRDefault="00C604D2" w:rsidP="00C604D2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СЫЗРАНСКИЙ</w:t>
      </w:r>
    </w:p>
    <w:p w:rsidR="00C604D2" w:rsidRPr="005347CB" w:rsidRDefault="00C604D2" w:rsidP="00C604D2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C604D2" w:rsidRPr="005347CB" w:rsidRDefault="00C604D2" w:rsidP="00C604D2">
      <w:pPr>
        <w:rPr>
          <w:sz w:val="28"/>
          <w:szCs w:val="28"/>
        </w:rPr>
      </w:pPr>
    </w:p>
    <w:p w:rsidR="00C604D2" w:rsidRPr="005347CB" w:rsidRDefault="00C604D2" w:rsidP="00C604D2">
      <w:pPr>
        <w:rPr>
          <w:sz w:val="28"/>
          <w:szCs w:val="28"/>
        </w:rPr>
      </w:pPr>
    </w:p>
    <w:p w:rsidR="00C604D2" w:rsidRPr="005347CB" w:rsidRDefault="00C604D2" w:rsidP="00C604D2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C604D2" w:rsidRPr="005347CB" w:rsidRDefault="00C604D2" w:rsidP="00C604D2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C604D2" w:rsidRPr="005347CB" w:rsidRDefault="00C604D2" w:rsidP="00C604D2">
      <w:pPr>
        <w:rPr>
          <w:sz w:val="28"/>
          <w:szCs w:val="28"/>
        </w:rPr>
      </w:pPr>
    </w:p>
    <w:p w:rsidR="00C604D2" w:rsidRPr="005347CB" w:rsidRDefault="00C604D2" w:rsidP="00C604D2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C604D2" w:rsidRPr="005347CB" w:rsidRDefault="00C604D2" w:rsidP="00C604D2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Рамено</w:t>
      </w:r>
      <w:r w:rsidRPr="005347CB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Сызранский</w:t>
      </w:r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C604D2" w:rsidRPr="005347CB" w:rsidRDefault="00C604D2" w:rsidP="00C604D2">
      <w:pPr>
        <w:rPr>
          <w:sz w:val="28"/>
          <w:szCs w:val="28"/>
        </w:rPr>
      </w:pPr>
    </w:p>
    <w:p w:rsidR="00C604D2" w:rsidRPr="005347CB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>Рамено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Рамено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5347CB">
        <w:rPr>
          <w:sz w:val="28"/>
          <w:szCs w:val="28"/>
        </w:rPr>
        <w:t xml:space="preserve"> Самарской области решило: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>Рамено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>
        <w:rPr>
          <w:sz w:val="28"/>
          <w:szCs w:val="28"/>
        </w:rPr>
        <w:t>Рамено</w:t>
      </w:r>
      <w:r w:rsidRPr="005347C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18</w:t>
      </w:r>
      <w:r w:rsidRPr="005347CB">
        <w:rPr>
          <w:sz w:val="28"/>
          <w:szCs w:val="28"/>
        </w:rPr>
        <w:t>.12.2013 №</w:t>
      </w:r>
      <w:r>
        <w:rPr>
          <w:sz w:val="28"/>
          <w:szCs w:val="28"/>
        </w:rPr>
        <w:t> 24</w:t>
      </w:r>
      <w:r w:rsidRPr="005347CB">
        <w:rPr>
          <w:sz w:val="28"/>
          <w:szCs w:val="28"/>
        </w:rPr>
        <w:t xml:space="preserve"> (далее по тексту – Правила):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2E7937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части 3 </w:t>
      </w:r>
      <w:r w:rsidRPr="002E793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E7937">
        <w:rPr>
          <w:sz w:val="28"/>
          <w:szCs w:val="28"/>
        </w:rPr>
        <w:t xml:space="preserve"> 2 Правил: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lastRenderedPageBreak/>
        <w:t>пункт 7 изложить в следующей редакции: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«7) о комплексном развитии территории в случаях, предусмотренных Градостроительным кодексом Российской Федерации;»;</w:t>
      </w:r>
    </w:p>
    <w:p w:rsidR="00C604D2" w:rsidRPr="002E7937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исключить;</w:t>
      </w:r>
    </w:p>
    <w:p w:rsidR="00C604D2" w:rsidRPr="002E7937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2E7937">
        <w:rPr>
          <w:sz w:val="28"/>
          <w:szCs w:val="28"/>
        </w:rPr>
        <w:t>в пункте 9 слова «, в том числе путем выкупа,» исключить;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2E7937">
        <w:rPr>
          <w:sz w:val="28"/>
          <w:szCs w:val="28"/>
        </w:rPr>
        <w:t>в пункте 11 слова «интересов местного самоуправления или местного населения поселения по основаниям» заменить словами «муниципальных нужд и (или) нужд местного населения поселения»;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2) пункт 5 части 3 статьи 3 Правил признать утратившим силу;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3) часть 6 статьи 4 Правил изложить в следующей редакции: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«6.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территории.»;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4) в пункте 4 части 1 статьи 5 Правил слова «и устойчивому» исключить;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5) статью 7 Правил дополнить пунктом 6 следующего содержания: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«6.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допускается.»;</w:t>
      </w:r>
    </w:p>
    <w:p w:rsidR="00C604D2" w:rsidRPr="002E7937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6) в статье 8 Правил:</w:t>
      </w:r>
    </w:p>
    <w:p w:rsidR="00C604D2" w:rsidRPr="00080CE4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</w:t>
      </w:r>
      <w:r w:rsidRPr="00080CE4">
        <w:rPr>
          <w:sz w:val="28"/>
          <w:szCs w:val="28"/>
        </w:rPr>
        <w:t>дополнить предложением следующего содержания: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080CE4">
        <w:rPr>
          <w:sz w:val="28"/>
          <w:szCs w:val="28"/>
        </w:rPr>
        <w:lastRenderedPageBreak/>
        <w:t>«</w:t>
      </w:r>
      <w:bookmarkStart w:id="2" w:name="_Hlk50964017"/>
      <w:r w:rsidRPr="00080CE4">
        <w:rPr>
          <w:sz w:val="28"/>
          <w:szCs w:val="28"/>
        </w:rPr>
        <w:t>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</w:t>
      </w:r>
      <w:bookmarkEnd w:id="2"/>
      <w:r w:rsidRPr="00080CE4">
        <w:rPr>
          <w:sz w:val="28"/>
          <w:szCs w:val="28"/>
        </w:rPr>
        <w:t>»;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в части 3 слова «в срок, не превышающий десяти дней со дня опубликования заключения,» заменить словами «в течение пятнадцати рабочих дней со дня окончания таких обсуждений или слушаний»;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дополнить частью 3.1 следующего содержания: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«3.1.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Сызранский Самарской области в сети «Интернет».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статьи.»;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в части 9 слова «в течение пяти рабочих дней» заменить словами «и осуществляет подготовку проекта решения о предоставлении соответствующего разрешения в течение пятнадцати рабочих дней»;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в части 12 слова «частью 8 настоящей статьи» заменить словами «частью 10 настоящей статьи, и проекта решения, подготовленного в соответствии с частью 9 настоящей статьи»;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в части 13 слова «десять дней» заменить словами «чем через семь рабочих дней»;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3FA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E3FA9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DE3FA9">
        <w:rPr>
          <w:sz w:val="28"/>
          <w:szCs w:val="28"/>
        </w:rPr>
        <w:t xml:space="preserve"> 9 Правил</w:t>
      </w:r>
      <w:r>
        <w:rPr>
          <w:sz w:val="28"/>
          <w:szCs w:val="28"/>
        </w:rPr>
        <w:t>: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 xml:space="preserve">в частях 2, 3 слова «деятельности по комплексному и устойчивому </w:t>
      </w:r>
      <w:r w:rsidRPr="007B0365">
        <w:rPr>
          <w:sz w:val="28"/>
          <w:szCs w:val="28"/>
        </w:rPr>
        <w:lastRenderedPageBreak/>
        <w:t>развитию» заменить словами «комплексного развития»;</w:t>
      </w:r>
    </w:p>
    <w:p w:rsidR="00C604D2" w:rsidRPr="00DE3FA9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4 </w:t>
      </w:r>
      <w:r w:rsidRPr="00DE3FA9">
        <w:rPr>
          <w:sz w:val="28"/>
          <w:szCs w:val="28"/>
        </w:rPr>
        <w:t xml:space="preserve">изложить в следующей редакции: </w:t>
      </w:r>
      <w:bookmarkStart w:id="3" w:name="_Toc131313928"/>
      <w:bookmarkStart w:id="4" w:name="_Toc215295515"/>
      <w:bookmarkStart w:id="5" w:name="_Toc234175864"/>
      <w:bookmarkStart w:id="6" w:name="_Toc234176032"/>
      <w:bookmarkStart w:id="7" w:name="_Toc209979976"/>
      <w:bookmarkStart w:id="8" w:name="_Toc103606939"/>
      <w:bookmarkStart w:id="9" w:name="_Toc131313933"/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_Hlk522270964"/>
      <w:bookmarkEnd w:id="3"/>
      <w:bookmarkEnd w:id="4"/>
      <w:bookmarkEnd w:id="5"/>
      <w:bookmarkEnd w:id="6"/>
      <w:bookmarkEnd w:id="7"/>
      <w:r>
        <w:rPr>
          <w:sz w:val="28"/>
          <w:szCs w:val="28"/>
        </w:rPr>
        <w:t>«</w:t>
      </w:r>
      <w:r w:rsidRPr="00DE3FA9">
        <w:rPr>
          <w:sz w:val="28"/>
          <w:szCs w:val="28"/>
        </w:rPr>
        <w:t xml:space="preserve">4. </w:t>
      </w:r>
      <w:bookmarkStart w:id="11" w:name="_Hlk50964310"/>
      <w:r w:rsidRPr="00DE3FA9">
        <w:rPr>
          <w:sz w:val="28"/>
          <w:szCs w:val="28"/>
        </w:rPr>
        <w:t>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подготовленной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  <w:bookmarkEnd w:id="11"/>
      <w:r>
        <w:rPr>
          <w:sz w:val="28"/>
          <w:szCs w:val="28"/>
        </w:rPr>
        <w:t>»;</w:t>
      </w:r>
    </w:p>
    <w:p w:rsidR="00C604D2" w:rsidRPr="00DE3FA9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5 следующего содержания: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2" w:name="_Hlk50964339"/>
      <w:r w:rsidRPr="00DE3FA9">
        <w:rPr>
          <w:sz w:val="28"/>
          <w:szCs w:val="28"/>
        </w:rPr>
        <w:t xml:space="preserve">5. 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 района </w:t>
      </w:r>
      <w:r>
        <w:rPr>
          <w:sz w:val="28"/>
          <w:szCs w:val="28"/>
        </w:rPr>
        <w:t>Сызранский</w:t>
      </w:r>
      <w:r w:rsidRPr="00DE3FA9">
        <w:rPr>
          <w:sz w:val="28"/>
          <w:szCs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bookmarkEnd w:id="10"/>
      <w:bookmarkEnd w:id="12"/>
      <w:r>
        <w:rPr>
          <w:sz w:val="28"/>
          <w:szCs w:val="28"/>
        </w:rPr>
        <w:t>»;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_Принятие_решения_о"/>
      <w:bookmarkStart w:id="14" w:name="dst100153"/>
      <w:bookmarkStart w:id="15" w:name="dst100154"/>
      <w:bookmarkStart w:id="16" w:name="dst100155"/>
      <w:bookmarkStart w:id="17" w:name="Par2"/>
      <w:bookmarkStart w:id="18" w:name="_Подготовка_документации_по"/>
      <w:bookmarkEnd w:id="13"/>
      <w:bookmarkEnd w:id="14"/>
      <w:bookmarkEnd w:id="15"/>
      <w:bookmarkEnd w:id="16"/>
      <w:bookmarkEnd w:id="17"/>
      <w:bookmarkEnd w:id="18"/>
      <w:r>
        <w:rPr>
          <w:sz w:val="28"/>
          <w:szCs w:val="28"/>
        </w:rPr>
        <w:t>8</w:t>
      </w:r>
      <w:r w:rsidRPr="00DE3FA9">
        <w:rPr>
          <w:sz w:val="28"/>
          <w:szCs w:val="28"/>
        </w:rPr>
        <w:t>) статьи 10</w:t>
      </w:r>
      <w:r>
        <w:rPr>
          <w:sz w:val="28"/>
          <w:szCs w:val="28"/>
        </w:rPr>
        <w:t xml:space="preserve"> – 12 </w:t>
      </w:r>
      <w:r w:rsidRPr="00DE3FA9">
        <w:rPr>
          <w:sz w:val="28"/>
          <w:szCs w:val="28"/>
        </w:rPr>
        <w:t>Правил признать утратившими силу;</w:t>
      </w:r>
    </w:p>
    <w:p w:rsidR="00C604D2" w:rsidRPr="00DE3FA9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E3FA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часть 5 </w:t>
      </w:r>
      <w:r w:rsidRPr="00DE3FA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E3FA9">
        <w:rPr>
          <w:sz w:val="28"/>
          <w:szCs w:val="28"/>
        </w:rPr>
        <w:t xml:space="preserve"> 13 Правил изложить в следующей редакции: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DE3FA9">
        <w:rPr>
          <w:sz w:val="28"/>
          <w:szCs w:val="28"/>
        </w:rPr>
        <w:t xml:space="preserve">. </w:t>
      </w:r>
      <w:bookmarkStart w:id="19" w:name="_Hlk50964726"/>
      <w:r w:rsidRPr="00DE3FA9">
        <w:rPr>
          <w:sz w:val="28"/>
          <w:szCs w:val="28"/>
        </w:rPr>
        <w:t xml:space="preserve"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</w:t>
      </w:r>
      <w:r w:rsidRPr="00DE3FA9">
        <w:rPr>
          <w:sz w:val="28"/>
          <w:szCs w:val="28"/>
        </w:rPr>
        <w:lastRenderedPageBreak/>
        <w:t>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 поселения, принимаемым в соответствии с Уставом поселения и настоящими Правилами</w:t>
      </w:r>
      <w:bookmarkEnd w:id="19"/>
      <w:r w:rsidRPr="00DE3FA9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E3FA9">
        <w:rPr>
          <w:sz w:val="28"/>
          <w:szCs w:val="28"/>
        </w:rPr>
        <w:t>) статьи 14 – 16</w:t>
      </w:r>
      <w:r>
        <w:rPr>
          <w:sz w:val="28"/>
          <w:szCs w:val="28"/>
        </w:rPr>
        <w:t>.7</w:t>
      </w:r>
      <w:r w:rsidRPr="00DE3FA9">
        <w:rPr>
          <w:sz w:val="28"/>
          <w:szCs w:val="28"/>
        </w:rPr>
        <w:t xml:space="preserve"> Правил признать утратившими силу;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11) в статье 17 Правил: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часть 1 дополнить пунктом 7 следующего содержания: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«7) принятие решения о комплексном развитии территории.»;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в части 2 слова «тридцати дней» заменить словами «двадцати пяти дней»;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12) в статье 18 Правил: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часть 7 дополнить абзацем следующего содержания: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«Проект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C604D2" w:rsidRPr="007B0365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>дополнить частью 12.1 следующего содержания: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7B0365">
        <w:rPr>
          <w:sz w:val="28"/>
          <w:szCs w:val="28"/>
        </w:rPr>
        <w:t xml:space="preserve">«12.1. В случае внесения изменений в Правила в целях реализации </w:t>
      </w:r>
      <w:r w:rsidRPr="007B0365">
        <w:rPr>
          <w:sz w:val="28"/>
          <w:szCs w:val="28"/>
        </w:rPr>
        <w:lastRenderedPageBreak/>
        <w:t>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развития.»;</w:t>
      </w:r>
    </w:p>
    <w:bookmarkEnd w:id="8"/>
    <w:bookmarkEnd w:id="9"/>
    <w:p w:rsidR="00C604D2" w:rsidRPr="00DE3FA9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E3FA9">
        <w:rPr>
          <w:sz w:val="28"/>
          <w:szCs w:val="28"/>
        </w:rPr>
        <w:t>)</w:t>
      </w:r>
      <w:r>
        <w:rPr>
          <w:sz w:val="28"/>
          <w:szCs w:val="28"/>
        </w:rPr>
        <w:t>часть 6.2 статьи 19 Правилизложить в следующей редакции</w:t>
      </w:r>
      <w:r w:rsidRPr="00DE3FA9">
        <w:rPr>
          <w:sz w:val="28"/>
          <w:szCs w:val="28"/>
        </w:rPr>
        <w:t xml:space="preserve">: 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bookmarkStart w:id="20" w:name="_Hlk7440436"/>
      <w:r>
        <w:rPr>
          <w:sz w:val="28"/>
          <w:szCs w:val="28"/>
        </w:rPr>
        <w:t>«</w:t>
      </w:r>
      <w:r w:rsidRPr="00DE3FA9">
        <w:rPr>
          <w:sz w:val="28"/>
          <w:szCs w:val="28"/>
        </w:rPr>
        <w:t xml:space="preserve">6.2. </w:t>
      </w:r>
      <w:bookmarkStart w:id="21" w:name="_Hlk50965257"/>
      <w:r w:rsidRPr="00DE3FA9">
        <w:rPr>
          <w:sz w:val="28"/>
          <w:szCs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  <w:bookmarkEnd w:id="20"/>
      <w:bookmarkEnd w:id="21"/>
      <w:r w:rsidRPr="00DE3FA9">
        <w:rPr>
          <w:sz w:val="28"/>
          <w:szCs w:val="28"/>
        </w:rPr>
        <w:t>»;</w:t>
      </w:r>
    </w:p>
    <w:p w:rsidR="00C604D2" w:rsidRPr="00DE3FA9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часть 2.1 статьи 20 признать утратившей силу;</w:t>
      </w:r>
    </w:p>
    <w:p w:rsidR="00C604D2" w:rsidRPr="006A4EC1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6A4EC1">
        <w:rPr>
          <w:sz w:val="28"/>
          <w:szCs w:val="28"/>
        </w:rPr>
        <w:t>) стать</w:t>
      </w:r>
      <w:r>
        <w:rPr>
          <w:sz w:val="28"/>
          <w:szCs w:val="28"/>
        </w:rPr>
        <w:t>ю</w:t>
      </w:r>
      <w:r w:rsidRPr="006A4EC1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Pr="006A4EC1">
        <w:rPr>
          <w:sz w:val="28"/>
          <w:szCs w:val="28"/>
        </w:rPr>
        <w:t>Правил изложить в следующей редакции:</w:t>
      </w:r>
    </w:p>
    <w:p w:rsidR="00C604D2" w:rsidRPr="006A4EC1" w:rsidRDefault="00C604D2" w:rsidP="00C604D2">
      <w:pPr>
        <w:ind w:firstLine="709"/>
        <w:jc w:val="both"/>
        <w:rPr>
          <w:b/>
          <w:bCs/>
          <w:sz w:val="28"/>
          <w:szCs w:val="28"/>
          <w:u w:color="FFFFFF"/>
        </w:rPr>
      </w:pPr>
      <w:r w:rsidRPr="006A4EC1">
        <w:rPr>
          <w:sz w:val="28"/>
          <w:szCs w:val="28"/>
        </w:rPr>
        <w:t>«</w:t>
      </w:r>
      <w:r w:rsidRPr="006A4EC1">
        <w:rPr>
          <w:b/>
          <w:bCs/>
          <w:sz w:val="28"/>
          <w:szCs w:val="28"/>
          <w:u w:color="FFFFFF"/>
        </w:rPr>
        <w:t>Статья 3</w:t>
      </w:r>
      <w:r>
        <w:rPr>
          <w:b/>
          <w:bCs/>
          <w:sz w:val="28"/>
          <w:szCs w:val="28"/>
          <w:u w:color="FFFFFF"/>
        </w:rPr>
        <w:t>5</w:t>
      </w:r>
      <w:r w:rsidRPr="006A4EC1">
        <w:rPr>
          <w:b/>
          <w:bCs/>
          <w:sz w:val="28"/>
          <w:szCs w:val="28"/>
          <w:u w:color="FFFFFF"/>
        </w:rPr>
        <w:t>. Ограничения использования территорий в границах санитарно-защитных зон</w:t>
      </w:r>
    </w:p>
    <w:p w:rsidR="00C604D2" w:rsidRPr="006A4EC1" w:rsidRDefault="00C604D2" w:rsidP="00C604D2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bookmarkStart w:id="22" w:name="_Hlk50967324"/>
      <w:r w:rsidRPr="006A4EC1">
        <w:rPr>
          <w:sz w:val="28"/>
          <w:szCs w:val="28"/>
          <w:u w:color="FFFFFF"/>
        </w:rPr>
        <w:t xml:space="preserve">1. На территории санитарно-защитных зон в соответствии с Федеральным </w:t>
      </w:r>
      <w:hyperlink r:id="rId6" w:history="1">
        <w:r w:rsidRPr="006A4EC1">
          <w:rPr>
            <w:sz w:val="28"/>
            <w:szCs w:val="28"/>
            <w:u w:color="FFFFFF"/>
          </w:rPr>
          <w:t>законом</w:t>
        </w:r>
      </w:hyperlink>
      <w:r w:rsidRPr="006A4EC1">
        <w:rPr>
          <w:sz w:val="28"/>
          <w:szCs w:val="28"/>
          <w:u w:color="FFFFFF"/>
        </w:rPr>
        <w:t xml:space="preserve"> от 30.03.1999 № 52-ФЗ «О санитарно-эпидемиологическом благополучии населения», Постановлением Правительства Российской Федерации от 03.08.2018 № 222 «Об утверждении Правил установления санитарно-защитных зон и использования земельных участков» (далее в настоящей статье – Правила), расположенных в границах санитарно-защитных зон» устанавливается специальный режим использования земельных участков и объектов капитального строительства.</w:t>
      </w:r>
    </w:p>
    <w:p w:rsidR="00C604D2" w:rsidRPr="006A4EC1" w:rsidRDefault="00C604D2" w:rsidP="00C604D2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>2. В границах санитарно-защитной зоны не допускается использования земельных участков в целях:</w:t>
      </w:r>
    </w:p>
    <w:p w:rsidR="00C604D2" w:rsidRPr="006A4EC1" w:rsidRDefault="00C604D2" w:rsidP="00C604D2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 xml:space="preserve">1)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</w:t>
      </w:r>
      <w:r w:rsidRPr="006A4EC1">
        <w:rPr>
          <w:sz w:val="28"/>
          <w:szCs w:val="28"/>
          <w:u w:color="FFFFFF"/>
        </w:rPr>
        <w:lastRenderedPageBreak/>
        <w:t>назначения и для ведения садоводства;</w:t>
      </w:r>
    </w:p>
    <w:p w:rsidR="00C604D2" w:rsidRPr="006A4EC1" w:rsidRDefault="00C604D2" w:rsidP="00C604D2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C604D2" w:rsidRPr="006A4EC1" w:rsidRDefault="00C604D2" w:rsidP="00C604D2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>3. 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:rsidR="00C604D2" w:rsidRPr="006A4EC1" w:rsidRDefault="00C604D2" w:rsidP="00C604D2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C604D2" w:rsidRPr="006A4EC1" w:rsidRDefault="00C604D2" w:rsidP="00C604D2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6A4EC1">
        <w:rPr>
          <w:sz w:val="28"/>
          <w:szCs w:val="28"/>
          <w:u w:color="FFFFFF"/>
        </w:rPr>
        <w:t xml:space="preserve">4. 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</w:t>
      </w:r>
      <w:r w:rsidRPr="006A4EC1">
        <w:rPr>
          <w:sz w:val="28"/>
          <w:szCs w:val="28"/>
          <w:u w:color="FFFFFF"/>
        </w:rPr>
        <w:lastRenderedPageBreak/>
        <w:t>реконструкцией объектов капитального строительства, за исключением строительства, реконструкции объектов капитального строительства на основании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  <w:bookmarkEnd w:id="22"/>
      <w:r>
        <w:rPr>
          <w:sz w:val="28"/>
          <w:szCs w:val="28"/>
          <w:u w:color="FFFFFF"/>
        </w:rPr>
        <w:t>».</w:t>
      </w:r>
    </w:p>
    <w:p w:rsidR="00C604D2" w:rsidRPr="00DA2B03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в газете «Вестник сельского поселения Рамено»</w:t>
      </w:r>
      <w:r w:rsidRPr="00DA2B03">
        <w:rPr>
          <w:sz w:val="28"/>
          <w:szCs w:val="28"/>
        </w:rPr>
        <w:t xml:space="preserve"> в течение десяти дней со дня издания.</w:t>
      </w:r>
    </w:p>
    <w:p w:rsidR="00C604D2" w:rsidRDefault="00C604D2" w:rsidP="00C604D2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C604D2" w:rsidRPr="001D2CC4" w:rsidRDefault="00C604D2" w:rsidP="00C604D2">
      <w:pPr>
        <w:rPr>
          <w:sz w:val="28"/>
          <w:szCs w:val="28"/>
        </w:rPr>
      </w:pPr>
    </w:p>
    <w:p w:rsidR="00C604D2" w:rsidRPr="001D2CC4" w:rsidRDefault="00C604D2" w:rsidP="00C604D2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C604D2" w:rsidRPr="001D2CC4" w:rsidRDefault="00C604D2" w:rsidP="00C604D2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Рамено</w:t>
      </w:r>
    </w:p>
    <w:p w:rsidR="00C604D2" w:rsidRPr="001D2CC4" w:rsidRDefault="00C604D2" w:rsidP="00C604D2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C604D2" w:rsidRPr="001D2CC4" w:rsidRDefault="00C604D2" w:rsidP="00C604D2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</w:p>
    <w:p w:rsidR="00C604D2" w:rsidRPr="001D2CC4" w:rsidRDefault="00C604D2" w:rsidP="00C604D2">
      <w:pPr>
        <w:rPr>
          <w:sz w:val="28"/>
          <w:szCs w:val="28"/>
        </w:rPr>
      </w:pPr>
    </w:p>
    <w:p w:rsidR="00C604D2" w:rsidRPr="001D2CC4" w:rsidRDefault="00C604D2" w:rsidP="00C604D2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Рамено</w:t>
      </w:r>
    </w:p>
    <w:p w:rsidR="00C604D2" w:rsidRPr="001D2CC4" w:rsidRDefault="00C604D2" w:rsidP="00C604D2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C604D2" w:rsidRDefault="00C604D2" w:rsidP="00C604D2">
      <w:pPr>
        <w:jc w:val="both"/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_______</w:t>
      </w:r>
    </w:p>
    <w:sectPr w:rsidR="00C604D2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F6" w:rsidRDefault="00304FF6">
      <w:r>
        <w:separator/>
      </w:r>
    </w:p>
  </w:endnote>
  <w:endnote w:type="continuationSeparator" w:id="1">
    <w:p w:rsidR="00304FF6" w:rsidRDefault="0030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F6" w:rsidRDefault="00304FF6">
      <w:r>
        <w:separator/>
      </w:r>
    </w:p>
  </w:footnote>
  <w:footnote w:type="continuationSeparator" w:id="1">
    <w:p w:rsidR="00304FF6" w:rsidRDefault="0030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412C2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304F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412C2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4D2">
      <w:rPr>
        <w:rStyle w:val="a5"/>
        <w:noProof/>
      </w:rPr>
      <w:t>2</w:t>
    </w:r>
    <w:r>
      <w:rPr>
        <w:rStyle w:val="a5"/>
      </w:rPr>
      <w:fldChar w:fldCharType="end"/>
    </w:r>
  </w:p>
  <w:p w:rsidR="0070072A" w:rsidRDefault="00304F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A6DAB"/>
    <w:rsid w:val="00000ED5"/>
    <w:rsid w:val="00010F48"/>
    <w:rsid w:val="000772CE"/>
    <w:rsid w:val="00093A26"/>
    <w:rsid w:val="000964B6"/>
    <w:rsid w:val="000A5863"/>
    <w:rsid w:val="000B383B"/>
    <w:rsid w:val="000F0182"/>
    <w:rsid w:val="000F1DB9"/>
    <w:rsid w:val="00113D09"/>
    <w:rsid w:val="00131091"/>
    <w:rsid w:val="001A0380"/>
    <w:rsid w:val="001B3621"/>
    <w:rsid w:val="001F5B3D"/>
    <w:rsid w:val="0027187C"/>
    <w:rsid w:val="002956A4"/>
    <w:rsid w:val="002B2DE3"/>
    <w:rsid w:val="002B333A"/>
    <w:rsid w:val="002C2FF5"/>
    <w:rsid w:val="002D0321"/>
    <w:rsid w:val="002D5BD2"/>
    <w:rsid w:val="003027E4"/>
    <w:rsid w:val="00304FF6"/>
    <w:rsid w:val="0033166C"/>
    <w:rsid w:val="003726B1"/>
    <w:rsid w:val="003B2353"/>
    <w:rsid w:val="004005A4"/>
    <w:rsid w:val="004045E2"/>
    <w:rsid w:val="00412C26"/>
    <w:rsid w:val="00415120"/>
    <w:rsid w:val="00465966"/>
    <w:rsid w:val="00494414"/>
    <w:rsid w:val="004A2DD0"/>
    <w:rsid w:val="004A3A1E"/>
    <w:rsid w:val="00504D02"/>
    <w:rsid w:val="005354D4"/>
    <w:rsid w:val="0055669B"/>
    <w:rsid w:val="0057587A"/>
    <w:rsid w:val="0058088B"/>
    <w:rsid w:val="00593E80"/>
    <w:rsid w:val="00604BF7"/>
    <w:rsid w:val="006151F3"/>
    <w:rsid w:val="00692E7C"/>
    <w:rsid w:val="006E20BA"/>
    <w:rsid w:val="006E2B45"/>
    <w:rsid w:val="006E2DA9"/>
    <w:rsid w:val="0071310B"/>
    <w:rsid w:val="00742A04"/>
    <w:rsid w:val="007B160A"/>
    <w:rsid w:val="007D2AEB"/>
    <w:rsid w:val="007D5CC3"/>
    <w:rsid w:val="00800D4D"/>
    <w:rsid w:val="00806782"/>
    <w:rsid w:val="00806862"/>
    <w:rsid w:val="00824E45"/>
    <w:rsid w:val="008A1C8A"/>
    <w:rsid w:val="008C2E08"/>
    <w:rsid w:val="008C3474"/>
    <w:rsid w:val="008C4C60"/>
    <w:rsid w:val="008E24A5"/>
    <w:rsid w:val="009245E8"/>
    <w:rsid w:val="0097460E"/>
    <w:rsid w:val="00981486"/>
    <w:rsid w:val="009C4AC5"/>
    <w:rsid w:val="009D1615"/>
    <w:rsid w:val="00A04C56"/>
    <w:rsid w:val="00A05A40"/>
    <w:rsid w:val="00A378C4"/>
    <w:rsid w:val="00A616EF"/>
    <w:rsid w:val="00AA0337"/>
    <w:rsid w:val="00AF0448"/>
    <w:rsid w:val="00B21B2F"/>
    <w:rsid w:val="00B24537"/>
    <w:rsid w:val="00B417DC"/>
    <w:rsid w:val="00B64DDB"/>
    <w:rsid w:val="00B9576F"/>
    <w:rsid w:val="00C213E3"/>
    <w:rsid w:val="00C604D2"/>
    <w:rsid w:val="00C812BE"/>
    <w:rsid w:val="00C97162"/>
    <w:rsid w:val="00CA62E1"/>
    <w:rsid w:val="00CB28A6"/>
    <w:rsid w:val="00CB4F05"/>
    <w:rsid w:val="00D92C2A"/>
    <w:rsid w:val="00D93F1C"/>
    <w:rsid w:val="00DB5AEE"/>
    <w:rsid w:val="00DF2C30"/>
    <w:rsid w:val="00E02DE9"/>
    <w:rsid w:val="00E078AF"/>
    <w:rsid w:val="00E1337B"/>
    <w:rsid w:val="00E72DE5"/>
    <w:rsid w:val="00E91932"/>
    <w:rsid w:val="00F35FE5"/>
    <w:rsid w:val="00F46211"/>
    <w:rsid w:val="00F81E56"/>
    <w:rsid w:val="00F94C39"/>
    <w:rsid w:val="00FA4FDC"/>
    <w:rsid w:val="00FA6DAB"/>
    <w:rsid w:val="00FD6FFF"/>
    <w:rsid w:val="00FF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D3A93042F73C038BCDD6BB48EBCF9A6704DF47C90E3451E213E5DBd3YA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Администрация</cp:lastModifiedBy>
  <cp:revision>57</cp:revision>
  <cp:lastPrinted>2021-04-14T05:25:00Z</cp:lastPrinted>
  <dcterms:created xsi:type="dcterms:W3CDTF">2020-05-29T12:32:00Z</dcterms:created>
  <dcterms:modified xsi:type="dcterms:W3CDTF">2021-04-15T06:23:00Z</dcterms:modified>
</cp:coreProperties>
</file>