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РОССИЙСКАЯ ФЕДЕРАЦИЯ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САМАРСКАЯ ОБЛАСТЬ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МУНИЦИПАЛЬНЫЙ РАЙОН СЫЗРАНСКИЙ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jc w:val="center"/>
        <w:rPr>
          <w:b/>
          <w:sz w:val="28"/>
          <w:szCs w:val="28"/>
        </w:rPr>
      </w:pPr>
      <w:r w:rsidRPr="007755E2">
        <w:rPr>
          <w:b/>
          <w:caps/>
          <w:sz w:val="28"/>
          <w:szCs w:val="28"/>
        </w:rPr>
        <w:t xml:space="preserve">ГЛАВА </w:t>
      </w:r>
      <w:r w:rsidRPr="007755E2">
        <w:rPr>
          <w:b/>
          <w:sz w:val="28"/>
          <w:szCs w:val="28"/>
        </w:rPr>
        <w:t>СЕЛЬСКОГО ПОСЕЛЕНИЯ ЖЕМКОВКА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ПОСТАНОВЛЕНИЕ 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D92" w:rsidRPr="007755E2" w:rsidRDefault="00EE15E8" w:rsidP="00B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63AF">
        <w:rPr>
          <w:b/>
          <w:sz w:val="28"/>
          <w:szCs w:val="28"/>
        </w:rPr>
        <w:t xml:space="preserve"> апреля </w:t>
      </w:r>
      <w:r w:rsidR="00B55D92">
        <w:rPr>
          <w:b/>
          <w:sz w:val="28"/>
          <w:szCs w:val="28"/>
        </w:rPr>
        <w:t xml:space="preserve"> </w:t>
      </w:r>
      <w:r w:rsidR="0055171D">
        <w:rPr>
          <w:b/>
          <w:sz w:val="28"/>
          <w:szCs w:val="28"/>
        </w:rPr>
        <w:t xml:space="preserve"> 2022</w:t>
      </w:r>
      <w:r w:rsidR="00B55D92" w:rsidRPr="007755E2">
        <w:rPr>
          <w:b/>
          <w:sz w:val="28"/>
          <w:szCs w:val="28"/>
        </w:rPr>
        <w:t xml:space="preserve"> г.                                                </w:t>
      </w:r>
      <w:r w:rsidR="004C63AF">
        <w:rPr>
          <w:b/>
          <w:sz w:val="28"/>
          <w:szCs w:val="28"/>
        </w:rPr>
        <w:t xml:space="preserve">                             № 4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spellStart"/>
      <w:r w:rsidR="0033166C">
        <w:rPr>
          <w:b/>
          <w:bCs/>
          <w:sz w:val="28"/>
          <w:szCs w:val="28"/>
        </w:rPr>
        <w:t>Жемковка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6E2DA9">
        <w:rPr>
          <w:b/>
          <w:bCs/>
          <w:sz w:val="28"/>
          <w:szCs w:val="28"/>
        </w:rPr>
        <w:t>Сызранский</w:t>
      </w:r>
      <w:proofErr w:type="spellEnd"/>
      <w:r w:rsidRPr="00E02DE9">
        <w:rPr>
          <w:b/>
          <w:bCs/>
          <w:sz w:val="28"/>
          <w:szCs w:val="28"/>
        </w:rPr>
        <w:t xml:space="preserve">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B55D92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</w:t>
      </w:r>
      <w:r w:rsidR="0033166C" w:rsidRPr="0033166C">
        <w:rPr>
          <w:sz w:val="28"/>
          <w:szCs w:val="28"/>
        </w:rPr>
        <w:t xml:space="preserve">от </w:t>
      </w:r>
      <w:bookmarkStart w:id="0" w:name="_Hlk58852267"/>
      <w:r w:rsidR="0033166C" w:rsidRPr="0033166C">
        <w:rPr>
          <w:sz w:val="28"/>
          <w:szCs w:val="28"/>
        </w:rPr>
        <w:t>20.12.2013 № 43</w:t>
      </w:r>
      <w:bookmarkEnd w:id="0"/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4F6806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от </w:t>
      </w:r>
      <w:r w:rsidR="004F6806">
        <w:rPr>
          <w:sz w:val="28"/>
          <w:szCs w:val="28"/>
        </w:rPr>
        <w:t>31.08.2020</w:t>
      </w:r>
      <w:r w:rsidR="006E2DA9" w:rsidRPr="006E2DA9">
        <w:rPr>
          <w:sz w:val="28"/>
          <w:szCs w:val="28"/>
        </w:rPr>
        <w:t xml:space="preserve"> № </w:t>
      </w:r>
      <w:r w:rsidR="004F6806">
        <w:rPr>
          <w:sz w:val="28"/>
          <w:szCs w:val="28"/>
        </w:rPr>
        <w:t>26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 xml:space="preserve">, </w:t>
      </w:r>
    </w:p>
    <w:p w:rsidR="00E02DE9" w:rsidRPr="00B55D92" w:rsidRDefault="00B55D92" w:rsidP="00B55D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ПОСТАНОВЛЯЮ</w:t>
      </w:r>
      <w:r w:rsidR="00E02DE9" w:rsidRPr="00B55D92">
        <w:rPr>
          <w:rFonts w:eastAsia="Times New Roman"/>
          <w:b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4C63AF">
        <w:rPr>
          <w:sz w:val="28"/>
          <w:szCs w:val="28"/>
        </w:rPr>
        <w:t>06.04</w:t>
      </w:r>
      <w:r w:rsidR="00093A26" w:rsidRPr="00E72DE5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E72DE5">
        <w:rPr>
          <w:sz w:val="28"/>
          <w:szCs w:val="28"/>
        </w:rPr>
        <w:t xml:space="preserve"> по </w:t>
      </w:r>
      <w:r w:rsidR="004C63AF">
        <w:rPr>
          <w:sz w:val="28"/>
          <w:szCs w:val="28"/>
        </w:rPr>
        <w:t>27.04</w:t>
      </w:r>
      <w:r w:rsidR="0055171D">
        <w:rPr>
          <w:sz w:val="28"/>
          <w:szCs w:val="28"/>
        </w:rPr>
        <w:t>.2022</w:t>
      </w:r>
      <w:r w:rsidRPr="00E72DE5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4F6806">
        <w:rPr>
          <w:sz w:val="28"/>
          <w:szCs w:val="28"/>
        </w:rPr>
        <w:t>Администрация</w:t>
      </w:r>
      <w:r w:rsidR="006E2DA9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bookmarkStart w:id="1" w:name="_Hlk58852213"/>
      <w:r w:rsidR="0033166C" w:rsidRPr="0033166C">
        <w:rPr>
          <w:sz w:val="28"/>
          <w:szCs w:val="28"/>
        </w:rPr>
        <w:t xml:space="preserve">446061, Самарская область, Сызранский район, с. </w:t>
      </w:r>
      <w:proofErr w:type="spellStart"/>
      <w:r w:rsidR="0033166C" w:rsidRPr="0033166C">
        <w:rPr>
          <w:sz w:val="28"/>
          <w:szCs w:val="28"/>
        </w:rPr>
        <w:t>Жемковка</w:t>
      </w:r>
      <w:proofErr w:type="spellEnd"/>
      <w:r w:rsidR="0033166C" w:rsidRPr="0033166C">
        <w:rPr>
          <w:sz w:val="28"/>
          <w:szCs w:val="28"/>
        </w:rPr>
        <w:t>, ул.</w:t>
      </w:r>
      <w:r w:rsidR="0033166C">
        <w:rPr>
          <w:sz w:val="28"/>
          <w:szCs w:val="28"/>
        </w:rPr>
        <w:t> </w:t>
      </w:r>
      <w:r w:rsidR="0033166C" w:rsidRPr="0033166C">
        <w:rPr>
          <w:sz w:val="28"/>
          <w:szCs w:val="28"/>
        </w:rPr>
        <w:t>Советская, 50</w:t>
      </w:r>
      <w:bookmarkEnd w:id="1"/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2728C5">
        <w:rPr>
          <w:sz w:val="28"/>
          <w:szCs w:val="28"/>
        </w:rPr>
        <w:t>06.04</w:t>
      </w:r>
      <w:r w:rsidR="00093A26" w:rsidRPr="00E72DE5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E72DE5">
        <w:rPr>
          <w:sz w:val="28"/>
          <w:szCs w:val="28"/>
        </w:rPr>
        <w:t xml:space="preserve"> по </w:t>
      </w:r>
      <w:r w:rsidR="002728C5">
        <w:rPr>
          <w:sz w:val="28"/>
          <w:szCs w:val="28"/>
        </w:rPr>
        <w:t>27.04</w:t>
      </w:r>
      <w:r w:rsidR="0055171D">
        <w:rPr>
          <w:sz w:val="28"/>
          <w:szCs w:val="28"/>
        </w:rPr>
        <w:t>.2022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B55D92" w:rsidRPr="008736DF" w:rsidRDefault="00B55D92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58852198"/>
      <w:r w:rsidRPr="008736DF">
        <w:rPr>
          <w:sz w:val="28"/>
          <w:szCs w:val="28"/>
        </w:rPr>
        <w:t>в поселке</w:t>
      </w:r>
      <w:r w:rsidR="0055171D">
        <w:rPr>
          <w:sz w:val="28"/>
          <w:szCs w:val="28"/>
        </w:rPr>
        <w:t xml:space="preserve"> Дружба, п. Красное Поле – </w:t>
      </w:r>
      <w:r w:rsidR="002728C5">
        <w:rPr>
          <w:sz w:val="28"/>
          <w:szCs w:val="28"/>
        </w:rPr>
        <w:t>14.04</w:t>
      </w:r>
      <w:r w:rsidR="0055171D">
        <w:rPr>
          <w:sz w:val="28"/>
          <w:szCs w:val="28"/>
        </w:rPr>
        <w:t>.2022</w:t>
      </w:r>
      <w:r w:rsidR="00724EA7">
        <w:rPr>
          <w:sz w:val="28"/>
          <w:szCs w:val="28"/>
        </w:rPr>
        <w:t xml:space="preserve"> г. в 12</w:t>
      </w:r>
      <w:r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</w:t>
      </w:r>
    </w:p>
    <w:p w:rsidR="0033166C" w:rsidRPr="008736DF" w:rsidRDefault="0033166C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по адресу: </w:t>
      </w:r>
      <w:r w:rsidR="0055171D">
        <w:rPr>
          <w:sz w:val="28"/>
          <w:szCs w:val="28"/>
        </w:rPr>
        <w:t xml:space="preserve">ул. </w:t>
      </w:r>
      <w:proofErr w:type="gramStart"/>
      <w:r w:rsidR="0055171D">
        <w:rPr>
          <w:sz w:val="28"/>
          <w:szCs w:val="28"/>
        </w:rPr>
        <w:t>Северная</w:t>
      </w:r>
      <w:proofErr w:type="gramEnd"/>
      <w:r w:rsidR="0055171D">
        <w:rPr>
          <w:sz w:val="28"/>
          <w:szCs w:val="28"/>
        </w:rPr>
        <w:t xml:space="preserve"> д.7</w:t>
      </w:r>
      <w:r w:rsidRPr="008736DF">
        <w:rPr>
          <w:sz w:val="28"/>
          <w:szCs w:val="28"/>
        </w:rPr>
        <w:t>;</w:t>
      </w:r>
    </w:p>
    <w:p w:rsidR="0033166C" w:rsidRPr="008736DF" w:rsidRDefault="0055171D" w:rsidP="00B55D9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– </w:t>
      </w:r>
      <w:r w:rsidR="002728C5">
        <w:rPr>
          <w:sz w:val="28"/>
          <w:szCs w:val="28"/>
        </w:rPr>
        <w:t>18.04</w:t>
      </w:r>
      <w:r>
        <w:rPr>
          <w:sz w:val="28"/>
          <w:szCs w:val="28"/>
        </w:rPr>
        <w:t>.2022</w:t>
      </w:r>
      <w:r w:rsidR="00724EA7">
        <w:rPr>
          <w:sz w:val="28"/>
          <w:szCs w:val="28"/>
        </w:rPr>
        <w:t xml:space="preserve"> г. в 12</w:t>
      </w:r>
      <w:r w:rsidR="00B55D92"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по адресу: </w:t>
      </w:r>
      <w:r w:rsidR="00B55D92" w:rsidRPr="008736DF">
        <w:rPr>
          <w:sz w:val="28"/>
          <w:szCs w:val="28"/>
        </w:rPr>
        <w:t xml:space="preserve">ул. </w:t>
      </w:r>
      <w:proofErr w:type="gramStart"/>
      <w:r w:rsidR="00B55D92" w:rsidRPr="008736DF">
        <w:rPr>
          <w:sz w:val="28"/>
          <w:szCs w:val="28"/>
        </w:rPr>
        <w:t>Советская</w:t>
      </w:r>
      <w:proofErr w:type="gramEnd"/>
      <w:r w:rsidR="00B55D92" w:rsidRPr="008736DF">
        <w:rPr>
          <w:sz w:val="28"/>
          <w:szCs w:val="28"/>
        </w:rPr>
        <w:t>, 50</w:t>
      </w:r>
      <w:r w:rsidR="0033166C" w:rsidRPr="008736DF">
        <w:rPr>
          <w:sz w:val="28"/>
          <w:szCs w:val="28"/>
        </w:rPr>
        <w:t>;</w:t>
      </w:r>
    </w:p>
    <w:p w:rsidR="0033166C" w:rsidRPr="008736DF" w:rsidRDefault="0055171D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Трубетчино – </w:t>
      </w:r>
      <w:r w:rsidR="002728C5">
        <w:rPr>
          <w:sz w:val="28"/>
          <w:szCs w:val="28"/>
        </w:rPr>
        <w:t>14.04</w:t>
      </w:r>
      <w:r>
        <w:rPr>
          <w:sz w:val="28"/>
          <w:szCs w:val="28"/>
        </w:rPr>
        <w:t>.2022</w:t>
      </w:r>
      <w:r w:rsidR="002728C5">
        <w:rPr>
          <w:sz w:val="28"/>
          <w:szCs w:val="28"/>
        </w:rPr>
        <w:t xml:space="preserve"> г. в 14</w:t>
      </w:r>
      <w:r w:rsidR="00B55D92" w:rsidRPr="008736DF">
        <w:rPr>
          <w:sz w:val="28"/>
          <w:szCs w:val="28"/>
        </w:rPr>
        <w:t>.00 по адресу: ул. Королева,7 ДК</w:t>
      </w:r>
      <w:r w:rsidR="0033166C" w:rsidRPr="008736DF">
        <w:rPr>
          <w:sz w:val="28"/>
          <w:szCs w:val="28"/>
        </w:rPr>
        <w:t>.</w:t>
      </w:r>
    </w:p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</w:t>
      </w:r>
      <w:r w:rsidR="00A04C56" w:rsidRPr="00A04C56">
        <w:rPr>
          <w:sz w:val="28"/>
          <w:szCs w:val="28"/>
        </w:rPr>
        <w:lastRenderedPageBreak/>
        <w:t>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с </w:t>
      </w:r>
      <w:r w:rsidR="002728C5">
        <w:rPr>
          <w:sz w:val="28"/>
          <w:szCs w:val="28"/>
        </w:rPr>
        <w:t>11.04</w:t>
      </w:r>
      <w:r w:rsidR="00093A26" w:rsidRPr="00494414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494414">
        <w:rPr>
          <w:sz w:val="28"/>
          <w:szCs w:val="28"/>
        </w:rPr>
        <w:t xml:space="preserve"> по </w:t>
      </w:r>
      <w:r w:rsidR="002728C5">
        <w:rPr>
          <w:sz w:val="28"/>
          <w:szCs w:val="28"/>
        </w:rPr>
        <w:t>24.04</w:t>
      </w:r>
      <w:r w:rsidR="0055171D">
        <w:rPr>
          <w:sz w:val="28"/>
          <w:szCs w:val="28"/>
        </w:rPr>
        <w:t>.2022</w:t>
      </w:r>
      <w:r w:rsidRPr="00494414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33166C">
        <w:rPr>
          <w:noProof/>
          <w:sz w:val="28"/>
          <w:szCs w:val="28"/>
        </w:rPr>
        <w:t>Вестник Жемковки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2728C5">
        <w:rPr>
          <w:sz w:val="28"/>
          <w:szCs w:val="28"/>
        </w:rPr>
        <w:t>06.</w:t>
      </w:r>
      <w:r w:rsidR="00EE15E8">
        <w:rPr>
          <w:sz w:val="28"/>
          <w:szCs w:val="28"/>
        </w:rPr>
        <w:t>04</w:t>
      </w:r>
      <w:r w:rsidR="0055171D">
        <w:rPr>
          <w:sz w:val="28"/>
          <w:szCs w:val="28"/>
        </w:rPr>
        <w:t>.2022</w:t>
      </w:r>
      <w:r w:rsidRPr="00494414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EE15E8">
        <w:rPr>
          <w:sz w:val="28"/>
          <w:szCs w:val="28"/>
        </w:rPr>
        <w:t>08.04</w:t>
      </w:r>
      <w:r w:rsidRPr="00494414">
        <w:rPr>
          <w:sz w:val="28"/>
          <w:szCs w:val="28"/>
        </w:rPr>
        <w:t>.20</w:t>
      </w:r>
      <w:r w:rsidR="0055171D">
        <w:rPr>
          <w:sz w:val="28"/>
          <w:szCs w:val="28"/>
        </w:rPr>
        <w:t>22</w:t>
      </w:r>
      <w:r w:rsidRPr="00494414">
        <w:rPr>
          <w:sz w:val="28"/>
          <w:szCs w:val="28"/>
        </w:rPr>
        <w:t>.</w:t>
      </w:r>
    </w:p>
    <w:p w:rsidR="00E02DE9" w:rsidRPr="008736DF" w:rsidRDefault="00E02DE9" w:rsidP="004F6806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8736DF">
        <w:rPr>
          <w:sz w:val="28"/>
          <w:szCs w:val="28"/>
          <w:lang w:eastAsia="ar-SA"/>
        </w:rPr>
        <w:t xml:space="preserve">Проекта решения, </w:t>
      </w:r>
      <w:r w:rsidR="00B55D92" w:rsidRPr="008736DF">
        <w:rPr>
          <w:noProof/>
          <w:sz w:val="28"/>
          <w:szCs w:val="28"/>
        </w:rPr>
        <w:t>Симакову Татьяну Николаевну.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lastRenderedPageBreak/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spellStart"/>
      <w:r w:rsidR="0033166C" w:rsidRPr="008736DF">
        <w:rPr>
          <w:sz w:val="28"/>
          <w:szCs w:val="28"/>
        </w:rPr>
        <w:t>Жемковка</w:t>
      </w:r>
      <w:proofErr w:type="spellEnd"/>
      <w:r w:rsidRPr="008736DF">
        <w:rPr>
          <w:sz w:val="28"/>
          <w:szCs w:val="28"/>
        </w:rPr>
        <w:t xml:space="preserve"> муниципального района </w:t>
      </w:r>
      <w:proofErr w:type="spellStart"/>
      <w:r w:rsidR="006E2DA9" w:rsidRPr="008736DF">
        <w:rPr>
          <w:sz w:val="28"/>
          <w:szCs w:val="28"/>
        </w:rPr>
        <w:t>Сызранский</w:t>
      </w:r>
      <w:proofErr w:type="spellEnd"/>
      <w:r w:rsidRPr="008736DF">
        <w:rPr>
          <w:sz w:val="28"/>
          <w:szCs w:val="28"/>
        </w:rPr>
        <w:t xml:space="preserve"> Самарской области</w:t>
      </w:r>
      <w:r w:rsidR="00A05A40" w:rsidRPr="008736DF">
        <w:rPr>
          <w:sz w:val="28"/>
          <w:szCs w:val="28"/>
        </w:rPr>
        <w:t xml:space="preserve"> </w:t>
      </w:r>
      <w:proofErr w:type="spellStart"/>
      <w:r w:rsidR="00B55D92" w:rsidRPr="008736DF">
        <w:rPr>
          <w:sz w:val="28"/>
          <w:szCs w:val="28"/>
        </w:rPr>
        <w:t>Лашкину</w:t>
      </w:r>
      <w:proofErr w:type="spellEnd"/>
      <w:r w:rsidR="00B55D92" w:rsidRPr="008736DF">
        <w:rPr>
          <w:sz w:val="28"/>
          <w:szCs w:val="28"/>
        </w:rPr>
        <w:t xml:space="preserve"> Татьяну Александровну</w:t>
      </w:r>
      <w:r w:rsidRPr="008736D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33166C">
        <w:rPr>
          <w:noProof/>
          <w:sz w:val="28"/>
          <w:szCs w:val="28"/>
        </w:rPr>
        <w:t>Вестник Жемковки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B55D92" w:rsidRPr="007755E2" w:rsidRDefault="00B55D92" w:rsidP="00B55D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5E2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7755E2">
        <w:rPr>
          <w:b/>
          <w:sz w:val="28"/>
          <w:szCs w:val="28"/>
        </w:rPr>
        <w:t>Жемковка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7755E2">
        <w:rPr>
          <w:b/>
          <w:sz w:val="28"/>
          <w:szCs w:val="28"/>
        </w:rPr>
        <w:t>Сызранский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7755E2">
        <w:rPr>
          <w:b/>
          <w:sz w:val="28"/>
          <w:szCs w:val="28"/>
        </w:rPr>
        <w:t>Т.А.Лашкина</w:t>
      </w:r>
      <w:proofErr w:type="spellEnd"/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4F6806" w:rsidRDefault="004F6806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Default="00F615AD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Pr="00040DE8" w:rsidRDefault="00F615AD" w:rsidP="00F615AD">
      <w:pPr>
        <w:ind w:left="4962"/>
        <w:jc w:val="right"/>
      </w:pPr>
      <w:r w:rsidRPr="00040DE8">
        <w:lastRenderedPageBreak/>
        <w:t>Приложение</w:t>
      </w:r>
    </w:p>
    <w:p w:rsidR="00F615AD" w:rsidRPr="00040DE8" w:rsidRDefault="00F615AD" w:rsidP="00F615AD">
      <w:pPr>
        <w:ind w:left="4962"/>
        <w:jc w:val="right"/>
      </w:pPr>
      <w:r w:rsidRPr="00040DE8">
        <w:t>к постановлению Главы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сельского поселения </w:t>
      </w:r>
      <w:proofErr w:type="spellStart"/>
      <w:r>
        <w:t>Жемковка</w:t>
      </w:r>
      <w:proofErr w:type="spellEnd"/>
    </w:p>
    <w:p w:rsidR="00F615AD" w:rsidRPr="00040DE8" w:rsidRDefault="00F615AD" w:rsidP="00F615AD">
      <w:pPr>
        <w:ind w:left="4962"/>
        <w:jc w:val="right"/>
      </w:pPr>
      <w:r w:rsidRPr="00040DE8">
        <w:t xml:space="preserve">муниципального района </w:t>
      </w:r>
      <w:r>
        <w:t>Сызранский</w:t>
      </w:r>
    </w:p>
    <w:p w:rsidR="00F615AD" w:rsidRDefault="00F615AD" w:rsidP="00F615AD">
      <w:pPr>
        <w:ind w:left="4962"/>
        <w:jc w:val="right"/>
      </w:pPr>
      <w:r w:rsidRPr="00040DE8">
        <w:t>Самарской области</w:t>
      </w:r>
    </w:p>
    <w:p w:rsidR="00F615AD" w:rsidRPr="00040DE8" w:rsidRDefault="00EE15E8" w:rsidP="00F615AD">
      <w:pPr>
        <w:ind w:left="4962"/>
        <w:jc w:val="right"/>
      </w:pPr>
      <w:r>
        <w:t>от 05.04.2022г. № 4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ЖЕМКОВКА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EE15E8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F615AD" w:rsidRPr="005347CB">
        <w:rPr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="00F615AD">
        <w:rPr>
          <w:sz w:val="28"/>
          <w:szCs w:val="28"/>
        </w:rPr>
        <w:t>Жемковка</w:t>
      </w:r>
      <w:proofErr w:type="spellEnd"/>
      <w:r w:rsidR="00F615AD" w:rsidRPr="005347CB">
        <w:rPr>
          <w:sz w:val="28"/>
          <w:szCs w:val="28"/>
        </w:rPr>
        <w:t xml:space="preserve"> муниципального района </w:t>
      </w:r>
      <w:proofErr w:type="spellStart"/>
      <w:r w:rsidR="00F615AD">
        <w:rPr>
          <w:sz w:val="28"/>
          <w:szCs w:val="28"/>
        </w:rPr>
        <w:t>Сызранский</w:t>
      </w:r>
      <w:proofErr w:type="spellEnd"/>
      <w:r w:rsidR="00F615AD"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 w:rsidR="00F615AD">
        <w:rPr>
          <w:sz w:val="28"/>
          <w:szCs w:val="28"/>
        </w:rPr>
        <w:t>Жемковка</w:t>
      </w:r>
      <w:proofErr w:type="spellEnd"/>
      <w:r w:rsidR="00F615AD" w:rsidRPr="005347CB">
        <w:rPr>
          <w:sz w:val="28"/>
          <w:szCs w:val="28"/>
        </w:rPr>
        <w:t xml:space="preserve"> муниципального района </w:t>
      </w:r>
      <w:proofErr w:type="spellStart"/>
      <w:r w:rsidR="00F615AD">
        <w:rPr>
          <w:sz w:val="28"/>
          <w:szCs w:val="28"/>
        </w:rPr>
        <w:t>Сызранский</w:t>
      </w:r>
      <w:proofErr w:type="spellEnd"/>
      <w:r w:rsidR="00F615AD" w:rsidRPr="005347CB">
        <w:rPr>
          <w:sz w:val="28"/>
          <w:szCs w:val="28"/>
        </w:rPr>
        <w:t xml:space="preserve"> Самарской области от </w:t>
      </w:r>
      <w:r w:rsidR="00F615AD">
        <w:rPr>
          <w:sz w:val="28"/>
          <w:szCs w:val="28"/>
        </w:rPr>
        <w:t>20</w:t>
      </w:r>
      <w:r w:rsidR="00F615AD" w:rsidRPr="005347CB">
        <w:rPr>
          <w:sz w:val="28"/>
          <w:szCs w:val="28"/>
        </w:rPr>
        <w:t>.12.2013 №</w:t>
      </w:r>
      <w:r w:rsidR="00F615AD">
        <w:rPr>
          <w:sz w:val="28"/>
          <w:szCs w:val="28"/>
        </w:rPr>
        <w:t> 43</w:t>
      </w:r>
      <w:r w:rsidR="00F615AD" w:rsidRPr="005347CB">
        <w:rPr>
          <w:sz w:val="28"/>
          <w:szCs w:val="28"/>
        </w:rPr>
        <w:t xml:space="preserve"> (далее по тексту – Правила)</w:t>
      </w:r>
      <w:r w:rsidR="008027D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8027DF" w:rsidRPr="00B5412F">
        <w:rPr>
          <w:sz w:val="28"/>
          <w:u w:color="FFFFFF"/>
        </w:rPr>
        <w:t xml:space="preserve">Раздел III «Градостроительные регламенты», </w:t>
      </w:r>
      <w:r>
        <w:rPr>
          <w:sz w:val="28"/>
          <w:szCs w:val="28"/>
        </w:rPr>
        <w:t>следующие изменения</w:t>
      </w:r>
      <w:r w:rsidR="00F615AD" w:rsidRPr="005347CB">
        <w:rPr>
          <w:sz w:val="28"/>
          <w:szCs w:val="28"/>
        </w:rPr>
        <w:t>:</w:t>
      </w:r>
      <w:proofErr w:type="gramEnd"/>
    </w:p>
    <w:p w:rsidR="000B110D" w:rsidRDefault="000B110D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EE15E8" w:rsidRPr="00B5412F" w:rsidRDefault="002C2699" w:rsidP="008027DF">
      <w:pPr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B5412F">
        <w:rPr>
          <w:sz w:val="28"/>
          <w:u w:color="FFFFFF"/>
        </w:rPr>
        <w:t>1.1.</w:t>
      </w:r>
      <w:r w:rsidR="008027DF">
        <w:rPr>
          <w:sz w:val="28"/>
          <w:u w:color="FFFFFF"/>
        </w:rPr>
        <w:t xml:space="preserve"> </w:t>
      </w:r>
      <w:r w:rsidRPr="00B5412F">
        <w:rPr>
          <w:color w:val="000000"/>
          <w:sz w:val="28"/>
          <w:szCs w:val="28"/>
        </w:rPr>
        <w:t>С</w:t>
      </w:r>
      <w:r w:rsidR="00EE15E8" w:rsidRPr="00B5412F">
        <w:rPr>
          <w:color w:val="000000"/>
          <w:sz w:val="28"/>
          <w:szCs w:val="28"/>
        </w:rPr>
        <w:t>тать</w:t>
      </w:r>
      <w:r w:rsidRPr="00B5412F">
        <w:rPr>
          <w:color w:val="000000"/>
          <w:sz w:val="28"/>
          <w:szCs w:val="28"/>
        </w:rPr>
        <w:t>я</w:t>
      </w:r>
      <w:r w:rsidR="00EE15E8" w:rsidRPr="00B5412F">
        <w:rPr>
          <w:color w:val="000000"/>
          <w:sz w:val="28"/>
          <w:szCs w:val="28"/>
        </w:rPr>
        <w:t xml:space="preserve"> 22. «Перечень видов разрешенного использования земельных участков и объектов капитального строительства в жилых зонах»</w:t>
      </w:r>
      <w:r w:rsidR="008027DF">
        <w:rPr>
          <w:color w:val="000000"/>
          <w:sz w:val="28"/>
          <w:szCs w:val="28"/>
        </w:rPr>
        <w:t>,</w:t>
      </w:r>
      <w:r w:rsidR="00E05A62" w:rsidRPr="00B5412F">
        <w:rPr>
          <w:color w:val="000000"/>
          <w:sz w:val="28"/>
          <w:szCs w:val="28"/>
        </w:rPr>
        <w:t xml:space="preserve"> «</w:t>
      </w:r>
      <w:r w:rsidR="00EE15E8" w:rsidRPr="00B5412F">
        <w:rPr>
          <w:color w:val="000000"/>
          <w:sz w:val="28"/>
          <w:szCs w:val="28"/>
        </w:rPr>
        <w:t>Ж</w:t>
      </w:r>
      <w:proofErr w:type="gramStart"/>
      <w:r w:rsidR="00EE15E8" w:rsidRPr="00B5412F">
        <w:rPr>
          <w:color w:val="000000"/>
          <w:sz w:val="28"/>
          <w:szCs w:val="28"/>
        </w:rPr>
        <w:t>1</w:t>
      </w:r>
      <w:proofErr w:type="gramEnd"/>
      <w:r w:rsidR="00EE15E8" w:rsidRPr="00B5412F">
        <w:rPr>
          <w:color w:val="000000"/>
          <w:sz w:val="28"/>
          <w:szCs w:val="28"/>
        </w:rPr>
        <w:t xml:space="preserve"> Зона застройки индивидуальными жилыми домами</w:t>
      </w:r>
      <w:r w:rsidR="00E05A62" w:rsidRPr="00B5412F">
        <w:rPr>
          <w:color w:val="000000"/>
          <w:sz w:val="28"/>
          <w:szCs w:val="28"/>
        </w:rPr>
        <w:t xml:space="preserve">» </w:t>
      </w:r>
      <w:r w:rsidRPr="00B5412F">
        <w:rPr>
          <w:color w:val="000000"/>
          <w:sz w:val="28"/>
          <w:szCs w:val="28"/>
        </w:rPr>
        <w:t>дополнить пунктом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797"/>
        <w:gridCol w:w="2279"/>
      </w:tblGrid>
      <w:tr w:rsidR="00E05A62" w:rsidRPr="00414065" w:rsidTr="007B2A01">
        <w:tc>
          <w:tcPr>
            <w:tcW w:w="10031" w:type="dxa"/>
            <w:gridSpan w:val="3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b/>
                <w:color w:val="000000"/>
              </w:rPr>
            </w:pPr>
            <w:r w:rsidRPr="00414065">
              <w:rPr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Описание</w:t>
            </w:r>
          </w:p>
        </w:tc>
        <w:tc>
          <w:tcPr>
            <w:tcW w:w="2387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Код (числовое обозначение)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Растениеводство</w:t>
            </w:r>
          </w:p>
        </w:tc>
        <w:tc>
          <w:tcPr>
            <w:tcW w:w="5098" w:type="dxa"/>
            <w:shd w:val="clear" w:color="auto" w:fill="auto"/>
          </w:tcPr>
          <w:p w:rsidR="00E05A62" w:rsidRPr="00B5412F" w:rsidRDefault="00E05A62" w:rsidP="00B5412F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Осуществление хозяйственной деятельности, связанной с выращиванием сельскохозяйственных культур;</w:t>
            </w:r>
          </w:p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</w:tcPr>
          <w:p w:rsidR="00E05A62" w:rsidRPr="00B5412F" w:rsidRDefault="00E05A62" w:rsidP="007B2A01">
            <w:pPr>
              <w:jc w:val="center"/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1</w:t>
            </w:r>
            <w:r w:rsidR="00DF4B43">
              <w:rPr>
                <w:color w:val="000000"/>
                <w:sz w:val="27"/>
                <w:szCs w:val="27"/>
              </w:rPr>
              <w:t>.1</w:t>
            </w:r>
          </w:p>
        </w:tc>
      </w:tr>
    </w:tbl>
    <w:p w:rsidR="000B110D" w:rsidRDefault="000B110D" w:rsidP="00B5412F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</w:p>
    <w:p w:rsidR="008027DF" w:rsidRDefault="008027DF" w:rsidP="008027DF">
      <w:pPr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8027DF">
        <w:rPr>
          <w:color w:val="000000"/>
          <w:sz w:val="28"/>
          <w:szCs w:val="28"/>
        </w:rPr>
        <w:t>1.</w:t>
      </w:r>
      <w:r w:rsidR="00E05A62" w:rsidRPr="008027DF">
        <w:rPr>
          <w:color w:val="000000"/>
          <w:sz w:val="28"/>
          <w:szCs w:val="28"/>
        </w:rPr>
        <w:t xml:space="preserve">2. </w:t>
      </w:r>
      <w:r w:rsidRPr="008027DF">
        <w:rPr>
          <w:color w:val="000000"/>
          <w:sz w:val="28"/>
          <w:szCs w:val="28"/>
        </w:rPr>
        <w:t xml:space="preserve">Статья 25. </w:t>
      </w:r>
      <w:r>
        <w:rPr>
          <w:color w:val="000000"/>
          <w:sz w:val="28"/>
          <w:szCs w:val="28"/>
        </w:rPr>
        <w:t>«</w:t>
      </w:r>
      <w:r w:rsidRPr="008027DF">
        <w:rPr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  <w:r>
        <w:rPr>
          <w:color w:val="000000"/>
          <w:sz w:val="28"/>
          <w:szCs w:val="28"/>
        </w:rPr>
        <w:t>»</w:t>
      </w:r>
    </w:p>
    <w:p w:rsidR="00E05A62" w:rsidRPr="00B5412F" w:rsidRDefault="008027DF" w:rsidP="008027DF">
      <w:pPr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B5412F">
        <w:rPr>
          <w:color w:val="000000"/>
          <w:sz w:val="28"/>
          <w:szCs w:val="28"/>
        </w:rPr>
        <w:t xml:space="preserve"> </w:t>
      </w:r>
      <w:r w:rsidR="00E05A62" w:rsidRPr="00B5412F">
        <w:rPr>
          <w:color w:val="000000"/>
          <w:sz w:val="28"/>
          <w:szCs w:val="28"/>
        </w:rPr>
        <w:t>«</w:t>
      </w:r>
      <w:proofErr w:type="gramStart"/>
      <w:r w:rsidR="00E05A62" w:rsidRPr="00B5412F">
        <w:rPr>
          <w:color w:val="000000"/>
          <w:sz w:val="28"/>
          <w:szCs w:val="28"/>
        </w:rPr>
        <w:t>ИТ</w:t>
      </w:r>
      <w:proofErr w:type="gramEnd"/>
      <w:r w:rsidR="00E05A62" w:rsidRPr="00B5412F">
        <w:rPr>
          <w:color w:val="000000"/>
          <w:sz w:val="28"/>
          <w:szCs w:val="28"/>
        </w:rPr>
        <w:t>, ИТ-1 Зона инженерной и транспортной инфраструктуры» дополнить пунктом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797"/>
        <w:gridCol w:w="2279"/>
      </w:tblGrid>
      <w:tr w:rsidR="00E05A62" w:rsidRPr="00414065" w:rsidTr="007B2A01">
        <w:tc>
          <w:tcPr>
            <w:tcW w:w="10031" w:type="dxa"/>
            <w:gridSpan w:val="3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b/>
                <w:color w:val="000000"/>
              </w:rPr>
            </w:pPr>
            <w:r w:rsidRPr="00414065">
              <w:rPr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Описание</w:t>
            </w:r>
          </w:p>
        </w:tc>
        <w:tc>
          <w:tcPr>
            <w:tcW w:w="2387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Код (числовое обозначение)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Растениеводство</w:t>
            </w:r>
          </w:p>
        </w:tc>
        <w:tc>
          <w:tcPr>
            <w:tcW w:w="5098" w:type="dxa"/>
            <w:shd w:val="clear" w:color="auto" w:fill="auto"/>
          </w:tcPr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Осуществление хозяйственной деятельности, связанной с выращиванием сельскохозяйственных культур;</w:t>
            </w:r>
          </w:p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</w:tcPr>
          <w:p w:rsidR="00E05A62" w:rsidRPr="00B5412F" w:rsidRDefault="00E05A62" w:rsidP="007B2A01">
            <w:pPr>
              <w:jc w:val="center"/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1</w:t>
            </w:r>
            <w:r w:rsidR="00DF4B43">
              <w:rPr>
                <w:color w:val="000000"/>
                <w:sz w:val="27"/>
                <w:szCs w:val="27"/>
              </w:rPr>
              <w:t>.1</w:t>
            </w:r>
          </w:p>
        </w:tc>
      </w:tr>
    </w:tbl>
    <w:p w:rsidR="00B5412F" w:rsidRDefault="00B5412F" w:rsidP="00B5412F">
      <w:pPr>
        <w:spacing w:after="240"/>
        <w:outlineLvl w:val="3"/>
        <w:rPr>
          <w:b/>
          <w:color w:val="000000"/>
          <w:sz w:val="28"/>
          <w:szCs w:val="28"/>
        </w:rPr>
      </w:pPr>
    </w:p>
    <w:p w:rsidR="008027DF" w:rsidRPr="008027DF" w:rsidRDefault="008027DF" w:rsidP="008027DF">
      <w:pPr>
        <w:tabs>
          <w:tab w:val="left" w:pos="0"/>
        </w:tabs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8027DF">
        <w:rPr>
          <w:color w:val="000000"/>
          <w:sz w:val="28"/>
          <w:szCs w:val="28"/>
        </w:rPr>
        <w:t>1.</w:t>
      </w:r>
      <w:r w:rsidR="00B5412F" w:rsidRPr="008027DF">
        <w:rPr>
          <w:color w:val="000000"/>
          <w:sz w:val="28"/>
          <w:szCs w:val="28"/>
        </w:rPr>
        <w:t xml:space="preserve">3. </w:t>
      </w:r>
      <w:r w:rsidRPr="008027DF">
        <w:rPr>
          <w:color w:val="000000"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8027DF" w:rsidRPr="00B5412F" w:rsidRDefault="008027DF" w:rsidP="008027DF">
      <w:pPr>
        <w:spacing w:after="240" w:line="360" w:lineRule="auto"/>
        <w:jc w:val="both"/>
        <w:outlineLvl w:val="3"/>
        <w:rPr>
          <w:color w:val="000000"/>
          <w:sz w:val="28"/>
          <w:szCs w:val="28"/>
        </w:rPr>
      </w:pPr>
      <w:r w:rsidRPr="00B5412F">
        <w:rPr>
          <w:color w:val="000000"/>
          <w:sz w:val="28"/>
          <w:szCs w:val="28"/>
        </w:rPr>
        <w:t xml:space="preserve"> </w:t>
      </w:r>
      <w:r w:rsidR="00B5412F" w:rsidRPr="00B5412F">
        <w:rPr>
          <w:color w:val="000000"/>
          <w:sz w:val="28"/>
          <w:szCs w:val="28"/>
        </w:rPr>
        <w:t>«П</w:t>
      </w:r>
      <w:proofErr w:type="gramStart"/>
      <w:r w:rsidR="00B5412F" w:rsidRPr="00B5412F">
        <w:rPr>
          <w:color w:val="000000"/>
          <w:sz w:val="28"/>
          <w:szCs w:val="28"/>
        </w:rPr>
        <w:t>2</w:t>
      </w:r>
      <w:proofErr w:type="gramEnd"/>
      <w:r w:rsidR="00B5412F" w:rsidRPr="00B5412F">
        <w:rPr>
          <w:color w:val="000000"/>
          <w:sz w:val="28"/>
          <w:szCs w:val="28"/>
        </w:rPr>
        <w:t>, П2-1 Коммунально-складская зона» дополнить пунктом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797"/>
        <w:gridCol w:w="2279"/>
      </w:tblGrid>
      <w:tr w:rsidR="00B5412F" w:rsidRPr="00414065" w:rsidTr="007B2A01">
        <w:tc>
          <w:tcPr>
            <w:tcW w:w="10031" w:type="dxa"/>
            <w:gridSpan w:val="3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b/>
                <w:color w:val="000000"/>
              </w:rPr>
            </w:pPr>
            <w:r w:rsidRPr="00414065">
              <w:rPr>
                <w:b/>
                <w:color w:val="000000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5412F" w:rsidRPr="00414065" w:rsidTr="007B2A01">
        <w:tc>
          <w:tcPr>
            <w:tcW w:w="2546" w:type="dxa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Описание</w:t>
            </w:r>
          </w:p>
        </w:tc>
        <w:tc>
          <w:tcPr>
            <w:tcW w:w="2387" w:type="dxa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Код (числовое обозначение)</w:t>
            </w:r>
          </w:p>
        </w:tc>
      </w:tr>
      <w:tr w:rsidR="00B5412F" w:rsidRPr="00414065" w:rsidTr="007B2A01">
        <w:tc>
          <w:tcPr>
            <w:tcW w:w="2546" w:type="dxa"/>
            <w:shd w:val="clear" w:color="auto" w:fill="auto"/>
          </w:tcPr>
          <w:p w:rsidR="00B5412F" w:rsidRPr="00B5412F" w:rsidRDefault="00B5412F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Растениеводство</w:t>
            </w:r>
          </w:p>
        </w:tc>
        <w:tc>
          <w:tcPr>
            <w:tcW w:w="5098" w:type="dxa"/>
            <w:shd w:val="clear" w:color="auto" w:fill="auto"/>
          </w:tcPr>
          <w:p w:rsidR="00B5412F" w:rsidRPr="00B5412F" w:rsidRDefault="00B5412F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Осуществление хозяйственной деятельности, связанной с выращиванием сельскохозяйственных культур;</w:t>
            </w:r>
          </w:p>
          <w:p w:rsidR="00B5412F" w:rsidRPr="00B5412F" w:rsidRDefault="00B5412F" w:rsidP="007B2A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</w:tcPr>
          <w:p w:rsidR="00B5412F" w:rsidRPr="00B5412F" w:rsidRDefault="00B5412F" w:rsidP="007B2A01">
            <w:pPr>
              <w:jc w:val="center"/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1</w:t>
            </w:r>
            <w:r w:rsidR="00DF4B43">
              <w:rPr>
                <w:color w:val="000000"/>
                <w:sz w:val="27"/>
                <w:szCs w:val="27"/>
              </w:rPr>
              <w:t>.1</w:t>
            </w:r>
          </w:p>
        </w:tc>
      </w:tr>
    </w:tbl>
    <w:p w:rsidR="009323CB" w:rsidRPr="00B5412F" w:rsidRDefault="009323CB" w:rsidP="00B5412F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</w:p>
    <w:p w:rsidR="00F615AD" w:rsidRPr="00DA2B03" w:rsidRDefault="009323CB" w:rsidP="000B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5AD" w:rsidRPr="00DA2B03">
        <w:rPr>
          <w:sz w:val="28"/>
          <w:szCs w:val="28"/>
        </w:rPr>
        <w:t>2. Опубликовать настоящее решение</w:t>
      </w:r>
      <w:r w:rsidR="00F615AD">
        <w:rPr>
          <w:sz w:val="28"/>
          <w:szCs w:val="28"/>
        </w:rPr>
        <w:t xml:space="preserve"> в газете «Вестник </w:t>
      </w:r>
      <w:proofErr w:type="spellStart"/>
      <w:r w:rsidR="00F615AD">
        <w:rPr>
          <w:sz w:val="28"/>
          <w:szCs w:val="28"/>
        </w:rPr>
        <w:t>Жемковки</w:t>
      </w:r>
      <w:proofErr w:type="spellEnd"/>
      <w:r w:rsidR="00F615AD">
        <w:rPr>
          <w:sz w:val="28"/>
          <w:szCs w:val="28"/>
        </w:rPr>
        <w:t>»</w:t>
      </w:r>
      <w:r w:rsidR="00F615AD"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323CB" w:rsidRDefault="009323CB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И.П.Круглов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B55D92" w:rsidRP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Т.А.Лашкина</w:t>
      </w:r>
    </w:p>
    <w:sectPr w:rsidR="00B55D92" w:rsidRPr="00F615AD" w:rsidSect="00F3375D">
      <w:headerReference w:type="even" r:id="rId6"/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F4" w:rsidRDefault="00B81EF4">
      <w:r>
        <w:separator/>
      </w:r>
    </w:p>
  </w:endnote>
  <w:endnote w:type="continuationSeparator" w:id="0">
    <w:p w:rsidR="00B81EF4" w:rsidRDefault="00B8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F4" w:rsidRDefault="00B81EF4">
      <w:r>
        <w:separator/>
      </w:r>
    </w:p>
  </w:footnote>
  <w:footnote w:type="continuationSeparator" w:id="0">
    <w:p w:rsidR="00B81EF4" w:rsidRDefault="00B81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3658D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B81E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3658D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B43">
      <w:rPr>
        <w:rStyle w:val="a5"/>
        <w:noProof/>
      </w:rPr>
      <w:t>6</w:t>
    </w:r>
    <w:r>
      <w:rPr>
        <w:rStyle w:val="a5"/>
      </w:rPr>
      <w:fldChar w:fldCharType="end"/>
    </w:r>
  </w:p>
  <w:p w:rsidR="0070072A" w:rsidRDefault="00B81E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113FD"/>
    <w:rsid w:val="000168F4"/>
    <w:rsid w:val="000772CE"/>
    <w:rsid w:val="00093A26"/>
    <w:rsid w:val="000964B6"/>
    <w:rsid w:val="000B110D"/>
    <w:rsid w:val="000B383B"/>
    <w:rsid w:val="000F1DB9"/>
    <w:rsid w:val="00113D09"/>
    <w:rsid w:val="00165FC6"/>
    <w:rsid w:val="001A0380"/>
    <w:rsid w:val="001B3621"/>
    <w:rsid w:val="001C216B"/>
    <w:rsid w:val="001F5B3D"/>
    <w:rsid w:val="001F6359"/>
    <w:rsid w:val="00205907"/>
    <w:rsid w:val="00212EEC"/>
    <w:rsid w:val="0027187C"/>
    <w:rsid w:val="002728C5"/>
    <w:rsid w:val="002956A4"/>
    <w:rsid w:val="002B333A"/>
    <w:rsid w:val="002C1EDE"/>
    <w:rsid w:val="002C2699"/>
    <w:rsid w:val="002C2FF5"/>
    <w:rsid w:val="002D0321"/>
    <w:rsid w:val="003027E4"/>
    <w:rsid w:val="0033166C"/>
    <w:rsid w:val="003658D0"/>
    <w:rsid w:val="003726B1"/>
    <w:rsid w:val="003B2353"/>
    <w:rsid w:val="003C25A9"/>
    <w:rsid w:val="004005A4"/>
    <w:rsid w:val="00415120"/>
    <w:rsid w:val="00494414"/>
    <w:rsid w:val="004A2DD0"/>
    <w:rsid w:val="004C63AF"/>
    <w:rsid w:val="004F6806"/>
    <w:rsid w:val="00504D02"/>
    <w:rsid w:val="005354D4"/>
    <w:rsid w:val="0055171D"/>
    <w:rsid w:val="0055669B"/>
    <w:rsid w:val="005641EF"/>
    <w:rsid w:val="0057587A"/>
    <w:rsid w:val="00593E80"/>
    <w:rsid w:val="0059649C"/>
    <w:rsid w:val="005F23F5"/>
    <w:rsid w:val="006151F3"/>
    <w:rsid w:val="00692E7C"/>
    <w:rsid w:val="006D05A4"/>
    <w:rsid w:val="006E20BA"/>
    <w:rsid w:val="006E2B45"/>
    <w:rsid w:val="006E2DA9"/>
    <w:rsid w:val="0071310B"/>
    <w:rsid w:val="00724EA7"/>
    <w:rsid w:val="007351D8"/>
    <w:rsid w:val="00742A04"/>
    <w:rsid w:val="00751E59"/>
    <w:rsid w:val="007D2AEB"/>
    <w:rsid w:val="007D5CC3"/>
    <w:rsid w:val="00800D4D"/>
    <w:rsid w:val="008027DF"/>
    <w:rsid w:val="00806782"/>
    <w:rsid w:val="00806862"/>
    <w:rsid w:val="00824E45"/>
    <w:rsid w:val="008637E6"/>
    <w:rsid w:val="008671F9"/>
    <w:rsid w:val="008736DF"/>
    <w:rsid w:val="00897F36"/>
    <w:rsid w:val="008C3474"/>
    <w:rsid w:val="008C4C60"/>
    <w:rsid w:val="00907851"/>
    <w:rsid w:val="009245E8"/>
    <w:rsid w:val="009323CB"/>
    <w:rsid w:val="0097460E"/>
    <w:rsid w:val="00981486"/>
    <w:rsid w:val="00A04C56"/>
    <w:rsid w:val="00A05A40"/>
    <w:rsid w:val="00A378C4"/>
    <w:rsid w:val="00A616EF"/>
    <w:rsid w:val="00AA0337"/>
    <w:rsid w:val="00AF0448"/>
    <w:rsid w:val="00B24537"/>
    <w:rsid w:val="00B417DC"/>
    <w:rsid w:val="00B5412F"/>
    <w:rsid w:val="00B55D92"/>
    <w:rsid w:val="00B81EF4"/>
    <w:rsid w:val="00B9576F"/>
    <w:rsid w:val="00C768F5"/>
    <w:rsid w:val="00C97162"/>
    <w:rsid w:val="00CB28A6"/>
    <w:rsid w:val="00CB4F05"/>
    <w:rsid w:val="00D92C2A"/>
    <w:rsid w:val="00D93F1C"/>
    <w:rsid w:val="00DB5AEE"/>
    <w:rsid w:val="00DF4B43"/>
    <w:rsid w:val="00E02DE9"/>
    <w:rsid w:val="00E05A62"/>
    <w:rsid w:val="00E078AF"/>
    <w:rsid w:val="00E1337B"/>
    <w:rsid w:val="00E72DE5"/>
    <w:rsid w:val="00E91932"/>
    <w:rsid w:val="00EE15E8"/>
    <w:rsid w:val="00F35FE5"/>
    <w:rsid w:val="00F46211"/>
    <w:rsid w:val="00F615AD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B110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11</cp:revision>
  <cp:lastPrinted>2022-04-06T10:10:00Z</cp:lastPrinted>
  <dcterms:created xsi:type="dcterms:W3CDTF">2020-12-15T04:32:00Z</dcterms:created>
  <dcterms:modified xsi:type="dcterms:W3CDTF">2022-04-06T10:11:00Z</dcterms:modified>
</cp:coreProperties>
</file>