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</w:t>
      </w:r>
      <w:r w:rsidR="004547E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сельском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поселении </w:t>
      </w:r>
      <w:r w:rsidR="0033763B">
        <w:rPr>
          <w:rFonts w:ascii="Times New Roman" w:hAnsi="Times New Roman"/>
          <w:b/>
          <w:noProof/>
          <w:sz w:val="28"/>
          <w:szCs w:val="28"/>
        </w:rPr>
        <w:t>Рамено</w:t>
      </w:r>
      <w:r w:rsidR="000914C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7816AF">
        <w:rPr>
          <w:rFonts w:ascii="Times New Roman" w:hAnsi="Times New Roman"/>
          <w:b/>
          <w:noProof/>
          <w:sz w:val="28"/>
          <w:szCs w:val="28"/>
        </w:rPr>
        <w:t>Сызранский</w:t>
      </w:r>
      <w:r w:rsidR="000914C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Собрания представителей </w:t>
      </w:r>
      <w:r w:rsidR="004547E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33763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Рамено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7816A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Сызранский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«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</w:t>
      </w:r>
      <w:r w:rsidR="004547E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33763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Рамено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7816A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Сызранский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»</w:t>
      </w:r>
    </w:p>
    <w:p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1.Дата оформления заключения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6343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18.04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6343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2022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267C4B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2.Наименование проекта, рассмотренного на публичных слушаниях - проект 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решения Собрания представителей </w:t>
      </w:r>
      <w:r w:rsidR="004547E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33763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Рамено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7816A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Сызранский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</w:t>
      </w:r>
      <w:r w:rsidR="004547E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33763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Рамено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7816A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Сызранский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(дале</w:t>
      </w:r>
      <w:r w:rsid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Проект</w:t>
      </w:r>
      <w:r w:rsidR="0075285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).</w:t>
      </w:r>
    </w:p>
    <w:p w:rsidR="004517AC" w:rsidRPr="004517AC" w:rsidRDefault="004517AC" w:rsidP="004517A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Основание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33763B" w:rsidRPr="0033763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постановление Главы сельского поселения Рамено муниципального района Сызранский Самарской области </w:t>
      </w:r>
      <w:r w:rsidR="0063436F" w:rsidRPr="006343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от 17.03.2022 № 29 «О проведении публичных слушаний по проекту решения Собрания представителей сельского поселения Рамено муниципального района Сызранский Самарской области «О внесении изменений в Правила благоустройства территории сельского поселения Рамено муниципального района Сызранский Самарской области»» и оповещение о начале публичных слушаний, опубликованные в газете «Вестник сельского поселения Рамено» от 18.03.2022 № 6/1</w:t>
      </w:r>
      <w:r w:rsidR="004927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4517AC" w:rsidRDefault="004517AC" w:rsidP="004517A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Дата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 </w:t>
      </w:r>
      <w:r w:rsidR="006343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18.03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6343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2022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 </w:t>
      </w:r>
      <w:r w:rsidR="006343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21.04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6343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2022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CA6BF7" w:rsidRPr="00920A78" w:rsidRDefault="00CA6BF7" w:rsidP="004517A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Реквизиты протокола публичных слушаний, на основании которого подготовлено заключение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б/н от </w:t>
      </w:r>
      <w:r w:rsidR="006343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15.04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6343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2022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267C4B" w:rsidRPr="00373E79" w:rsidRDefault="00E547BF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51698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публичных слушаниях приняли участие</w:t>
      </w:r>
      <w:r w:rsidR="000914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343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</w:t>
      </w:r>
      <w:r w:rsidR="000914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человек, в том числе:</w:t>
      </w:r>
    </w:p>
    <w:p w:rsidR="0063436F" w:rsidRPr="0063436F" w:rsidRDefault="0063436F" w:rsidP="0063436F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человека </w:t>
      </w:r>
      <w:r w:rsidRPr="0063436F">
        <w:rPr>
          <w:rFonts w:ascii="Times New Roman" w:hAnsi="Times New Roman" w:cs="Times New Roman"/>
          <w:sz w:val="28"/>
          <w:szCs w:val="28"/>
        </w:rPr>
        <w:t>в селе Рамено 22 марта 2022 года в 14.00 по адресу: Самарская область, Сызранский район, село Рамено, ул. Советская, д. 46;</w:t>
      </w:r>
    </w:p>
    <w:p w:rsidR="009F4553" w:rsidRDefault="0063436F" w:rsidP="0063436F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человека </w:t>
      </w:r>
      <w:r w:rsidRPr="0063436F">
        <w:rPr>
          <w:rFonts w:ascii="Times New Roman" w:hAnsi="Times New Roman" w:cs="Times New Roman"/>
          <w:sz w:val="28"/>
          <w:szCs w:val="28"/>
        </w:rPr>
        <w:t>в поселке Майоровский 25 марта 2022 года в 14.00 по адресу: Самарская область, Сызранский район, поселок Майоровский, ул. Центральная, д. 29</w:t>
      </w:r>
      <w:r w:rsidR="0033763B" w:rsidRPr="0033763B">
        <w:rPr>
          <w:rFonts w:ascii="Times New Roman" w:hAnsi="Times New Roman" w:cs="Times New Roman"/>
          <w:sz w:val="28"/>
          <w:szCs w:val="28"/>
        </w:rPr>
        <w:t>.</w:t>
      </w:r>
    </w:p>
    <w:p w:rsidR="00267C4B" w:rsidRDefault="00267C4B" w:rsidP="009F4553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5.Предложения и замечания по </w:t>
      </w:r>
      <w:r w:rsidR="0092338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Проекту</w:t>
      </w:r>
      <w:r w:rsidR="001236B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протокол публичных слушаний</w:t>
      </w:r>
      <w:r w:rsidR="000914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66C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внес 1 (один) человек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916C8B" w:rsidRDefault="00905BA8" w:rsidP="00916C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1"/>
        <w:tblW w:w="10747" w:type="dxa"/>
        <w:tblInd w:w="-981" w:type="dxa"/>
        <w:tblLook w:val="04A0"/>
      </w:tblPr>
      <w:tblGrid>
        <w:gridCol w:w="429"/>
        <w:gridCol w:w="190"/>
        <w:gridCol w:w="3899"/>
        <w:gridCol w:w="3430"/>
        <w:gridCol w:w="538"/>
        <w:gridCol w:w="2243"/>
        <w:gridCol w:w="18"/>
      </w:tblGrid>
      <w:tr w:rsidR="0063436F" w:rsidRPr="00B33239" w:rsidTr="008724AF">
        <w:trPr>
          <w:gridAfter w:val="1"/>
          <w:wAfter w:w="18" w:type="dxa"/>
          <w:trHeight w:val="1711"/>
        </w:trPr>
        <w:tc>
          <w:tcPr>
            <w:tcW w:w="619" w:type="dxa"/>
            <w:gridSpan w:val="2"/>
          </w:tcPr>
          <w:p w:rsidR="0063436F" w:rsidRPr="00B33239" w:rsidRDefault="0063436F" w:rsidP="008724AF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99" w:type="dxa"/>
          </w:tcPr>
          <w:p w:rsidR="0063436F" w:rsidRPr="00B33239" w:rsidRDefault="0063436F" w:rsidP="008724AF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3968" w:type="dxa"/>
            <w:gridSpan w:val="2"/>
          </w:tcPr>
          <w:p w:rsidR="0063436F" w:rsidRPr="00B33239" w:rsidRDefault="0063436F" w:rsidP="008724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 w:rsidR="0009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публичных слушаниях</w:t>
            </w:r>
          </w:p>
        </w:tc>
        <w:tc>
          <w:tcPr>
            <w:tcW w:w="2243" w:type="dxa"/>
          </w:tcPr>
          <w:p w:rsidR="0063436F" w:rsidRPr="00B33239" w:rsidRDefault="0063436F" w:rsidP="008724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</w:t>
            </w:r>
          </w:p>
        </w:tc>
      </w:tr>
      <w:tr w:rsidR="0063436F" w:rsidRPr="00B33239" w:rsidTr="008724AF">
        <w:trPr>
          <w:trHeight w:val="686"/>
        </w:trPr>
        <w:tc>
          <w:tcPr>
            <w:tcW w:w="10747" w:type="dxa"/>
            <w:gridSpan w:val="7"/>
          </w:tcPr>
          <w:p w:rsidR="0063436F" w:rsidRPr="00B33239" w:rsidRDefault="0063436F" w:rsidP="008724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63436F" w:rsidRPr="00B33239" w:rsidTr="008724AF">
        <w:trPr>
          <w:gridAfter w:val="1"/>
          <w:wAfter w:w="18" w:type="dxa"/>
          <w:trHeight w:val="312"/>
        </w:trPr>
        <w:tc>
          <w:tcPr>
            <w:tcW w:w="619" w:type="dxa"/>
            <w:gridSpan w:val="2"/>
          </w:tcPr>
          <w:p w:rsidR="0063436F" w:rsidRPr="00B33239" w:rsidRDefault="0063436F" w:rsidP="008724AF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9" w:type="dxa"/>
          </w:tcPr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 1042/пр, а также условий части 5 статьи 2 Федерального закона от 31.07.2020 № 247-ФЗ «Об обязательных требованиях в Российской Федерации», решения Собрания представителей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сельского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Рамено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Сызранский Самарской области </w:t>
            </w:r>
            <w:r w:rsidR="00FC16E8" w:rsidRPr="00FC16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от 06.09.2021 2021 № 30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«Об утверждении Порядка установления и оценки применения содержащихся в муниципальных нормативных правовых актах обязательных требований» и решения Собрания представителей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сельского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Рамено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Сызранский Самарской области </w:t>
            </w:r>
            <w:r w:rsidR="00FC16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от 06.09.2021 № 25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«Об обязательных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требованиях 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сельском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поселении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Рамено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Сызранский Самарской области» предлагаю: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1) преамбулу Проекта решения после слов «В целях» дополнить словами «</w:t>
            </w:r>
            <w:bookmarkStart w:id="0" w:name="_Hlk99953469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 1042/пр, а также</w:t>
            </w:r>
            <w:bookmarkEnd w:id="0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2) пункт 1 Проекта решения изложить в следующей редакции: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«1. Внести в Правила благоустройства территории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сельского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Рамено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Сызранский Самарской области, утвержденные решением Собрания представителей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сельского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Рамено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Сызранский Самарской области </w:t>
            </w:r>
            <w:r w:rsidRPr="00C6522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63436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05.07.2019 № 18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(далее – Правила), следующие изменения: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1.1. пункт 2.4 Правил дополнить абзацем следующего содержания: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благоустройства.»;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1.2. дополнить Правила пунктом 2.7.1 следующего содержания: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«2.7.1. При реализации проектов благоустройства территории поселения может обеспечиваться: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использования эффективных архитектурно-планировочных приемов;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з) безопасность и порядок, в том числе путем организации системы освещения и видеонаблюдения.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партнерства.»;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1.3. пункт 2.8 Правил дополнить абзацем следующего содержания: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сооружений.»;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1.4. пункт 4.6 дополнить предложением следующего содержания: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«При уборке территории поселения в ночное время необходимо принимать меры, предупреждающие шум.»;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1.5. пункт 4.14 Правил дополнить абзацами следующего содержания: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«- уничтожать или повреждать специальные знаки, надписи, содержащие информацию, необходимую для эксплуатации инженерных сооружений;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укрытия).»;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1.6. дополнить Правила пунктами 4.20 – 4.23 следующего содержания;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«4.20.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4.21.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4.22.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выполненное на одном уровне или выше покрытия пешеходных коммуникаций.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4.23.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коммуникациями.»;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1.7. дополнить Правила главой 4.1 следующего содержания: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3323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Глава 4.1.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4.1.1.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4.1.2.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4.1.3. Проектирование путей движения маломобильных групп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4.1.4.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Тротуары, подходы к зданиям, строениям и сооружениям, ступени и пандусы необходимо выполнять с нескользящей поверхностью.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4.1.5.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населения.»;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1.8. пункт 5.7 Правил дополнить абзацем следующего содержания: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«В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необходимые проходы и проезды.»;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1.9. пункт 5.9 Правил изложить в следующей редакции: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«5.9. Прилегающие территории, тротуары, проезды должны быть очищены от снега и наледи (гололеда). 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Уборку и вывоз снега и льда с общественных территорий поселения следует начинать немедленно с начала снегопада.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На территории интенсивных пешеходных коммуникаций допускается применять природные антигололедные средства.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техники.»;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1.10. третье предложение абзаца первого пункта 5.12 Правил изложить в следующей редакции: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высоте.»;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1.11. пункт 7.1 Правил дополнить абзацем следующего содержания: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«Расклейка газет, афиш, плакатов, различного рода объявлений и рекламы разрешается на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специально установленных стендах.»;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дополнить Правила пунктами 7.9.1 – 7.9.6 следующего содержания: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«7.9.1. При проектировании освещения и осветительного оборудования следует обеспечивать: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экономичность и энергоэффективность применяемых осветительных установок, рациональное распределение и использование электроэнергии;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эстетику элементов осветительных установок, их дизайн, качество материалов и изделий с учетом восприятия в дневное и ночное время;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удобство обслуживания и управления при разных режимах работы установок.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7.9.2. Утилитарное наружное освещение общественных и дворовых территорий может осуществляться следующими видами стационарных установок освещения: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экономическими и (или) художественными аргументами;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газонные, которые допускается использовать для освещения газонов, цветников, пешеходных дорожек и площадок;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7.9.3.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7.9.4.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характеристикам изделия и материалы, отвечающие требованиям действующих национальных стандартов.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7.9.5.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7.9.6.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режим.»;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пункт 7.10 Правил изложить в следующей редакции: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«7.10.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разрабатываемыми Администрацией поселения.»;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дополнить Правила пунктами 7.10.1 – 7.10.7 следующего содержания: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«7.10.1. При проектировании и выборе малых архитектурных форм, в том числе уличной мебели, учитываются: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а) наличие свободной площади на благоустраиваемой территории;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б) соответствие материалов и конструкции малых архитектурных форм климату и назначению малых архитектурных форм;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в) защита от образования наледи и снежных заносов, обеспечение стока воды;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г) пропускная способность территории, частота и продолжительность использования малых архитектурных форм;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д) возраст потенциальных пользователей малых архитектурных форм;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е) антивандальная защищенность малых архитектурных форм от разрушения, оклейки, нанесения надписей и изображений;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ж) удобство обслуживания, а также механизированной и ручной очистки территории рядом с малыми архитектурными формами и под конструкцией;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з) возможность ремонта или замены деталей малых архитектурных форм;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и) интенсивность пешеходного и автомобильного движения, близость транспортных узлов;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к) эргономичность конструкций (высоту и наклон спинки скамеек, высоту урн и другие характеристики);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л) расцветка и стилистическое сочетание с другими малыми архитектурными формами и окружающей архитектурой;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м) безопасность для потенциальных пользователей.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7.10.2. При установке малых архитектурных форм и уличной мебели предусматривается обеспечение: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а) расположения малых архитектурных форм, не создающего препятствий для пешеходов;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б) приоритета компактной установки малых архитектурных форм на минимальной площади в местах большого скопления людей;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в) устойчивости конструкции;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г) надежной фиксации или возможности перемещения элементов в зависимости от типа малых архитектурных форм и условий расположения;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д) наличия в каждой конкретной зоне благоустраиваемой территории рекомендуемых типов малых архитектурных форм для такой зоны.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7.10.3. При размещении уличной мебели допускается: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7.10.4. На тротуарах автомобильных дорог допускается использовать следующие типы малых архитектурных форм: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а) установки освещения;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б) скамьи без спинок, оборудованные местом для сумок;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в) опоры у скамеек, предназначенных для людей с ограниченными возможностями;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г) ограждения (в местах необходимости обеспечения защиты пешеходов от наезда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автомобилей);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д) кадки, цветочницы, вазоны, кашпо, в том числе подвесные;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е) урны.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7.10.5. Для пешеходных зон и коммуникаций допускается использовать следующие типы малых архитектурных форм: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а) установки освещения;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б) скамьи, предполагающие длительное, комфортное сидение;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в) цветочницы, вазоны, кашпо;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г) информационные стенды;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д) ограждения (в местах необходимости обеспечения защиты пешеходов от наезда автомобилей);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е) столы для настольных игр;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ж) урны.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7.10.6. Допускается применение в урнах вставных ведер и мусорных мешков.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7.10.7. В целях защиты малых архитектурных форм от графического вандализма следует: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устойчивых к абразивным и растворяющим веществам материалов, отдавая предпочтение темным тонам окраски плоских поверхностей;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г) выбирать или проектировать рельефные поверхности опор освещения, в том числе с использованием краски, содержащей рельефные частицы.»;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пункт 7.16 Правил изложить в следующей редакции: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«7.16.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ограждения.»;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дополнить Правила пунктами 7.23 – 7.28 следующего содержания: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«7.23.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7.24.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Некапитальные сооружения питания могут также оборудоваться туалетными кабинами.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7.25.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7.26. При остеклении витрин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допускается применять безосколочные, ударостойкие материалы, безопасные упрочняющие многослойные пленочные покрытия, поликарбонатные стекла.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7.27.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7.28.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питания.»;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пункт 8.20 Правил изложить в следующей редакции: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«8.20. Лицо, осуществляющее работы, обязано: 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высота ограждения - не менее 1,2 м;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- козырек должен выдерживать действие снеговой нагрузки, а также нагрузки от падения одиночных мелких предметов; 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- ограждения не должны иметь проемов, кроме ворот и калиток, контролируемых в течение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рабочего времени и запираемых после его окончания;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5) на участке, на котором разрешено закрытие всего проезда, обозначить направление объезда; 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9) при производстве работ на больших по площади земельных участках предусматривать график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11) при выезде автотранспорта со строительных площадок и участков производства земляных работ обеспечить очистку или мойку колес;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12) при производстве аварийных работ выполнять их круглосуточно, без выходных и праздничных дней;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работы.»;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пункт 8.24 Правил изложить в следующей редакции: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«8.24. При осуществлении земляных работ, в случаях, когда в соответствии с пунктом 8.4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При осуществлении земляных работ также запрещается: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подземных сооружений;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2) смещение каких-либо строений и сооружений на трассах существующих подземных сетей; 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5) повреждение инженерных сетей и коммуникаций, существующих сооружений, зеленых насаждений и элементов благоустройства;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6) откачка воды из колодцев, траншей, котлованов на тротуары и проезжую часть улиц;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7) занимать территорию за пределами границ участка производства земляных работ;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9) производить земляные работы по ремонту инженерных коммуникаций неаварийного характера под видом проведения аварийных работ;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11) оставлять на проезжей части улиц и тротуарах, газонах землю и строительные материалы после окончания производства земляных работ;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12) перегон по элементам улично-дорожной сети поселения с твёрдым покрытием тракторов и машин на гусеничном ходу; 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13) приёмка в эксплуатацию инженерных сетей без предъявления справки уполномоченного органа о восстановлении дорожных покрытий.»;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дополнить Правила пунктами 9.6 – 9.10 следующего содержания: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«9.6.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9.7.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9.8.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9.9. В шаговой доступности от многоквартирных домов допускается организовать озелененные территории,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9.10. При организации озеленения следует сохранять существующие ландшафты.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шипами.»;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дополнить Правила пунктами 10.5 – 10.10 следующего содержания: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«10.5.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10.6. В рамках мероприятий по содержанию озелененных территорий допускается: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- принимать меры в случаях массового появления вредителей и болезней, производить замазку ран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дупел на деревьях;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производить комплексный уход за газонами, систематический покос газонов и иной травянистой растительности;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проводить своевременный ремонт ограждений зеленых насаждений.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10.7.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10.8.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10.9.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10.10.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оформлением.»;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пункт 12.1.3 Правил дополнить абзацами следующего содержания: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Контейнерную площадку разрешается освещать в вечерне-ночное время с использованием установок наружного освещения.»;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пункт 12.1.6 Правил дополнить абзацем следующего содержания: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материалов.»;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bookmarkStart w:id="1" w:name="_Hlk97814230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дополнить Правила главой 12.2 следующего содержания:</w:t>
            </w:r>
          </w:p>
          <w:bookmarkEnd w:id="1"/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3323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Глава 12.2. Выпас и прогон сельскохозяйственных животных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12.2.1.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стадами на земельных участках, предоставленным им в установленном законом порядке для ведения, предназначенного для этого вида деятельности.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12.2.2.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12.2.3. Во всех случаях, предусмотренных пунктами 12.2.1 и 12.2.2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12.2.4.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маршруту и времени прогона, установленных настоящими Правилами.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12.2.5. Прогон сельскохозяйственных животных от мест их постоянного нахождения до места сбора в стада и обратно осуществляется </w:t>
            </w:r>
            <w:bookmarkStart w:id="2" w:name="_Hlk96684435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на поводе </w:t>
            </w:r>
            <w:bookmarkEnd w:id="2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12.2.6. Даты начала и окончания выпаса в поселении, маршруты и время прогона и выпаса сельскохозяйственных животных по территории поселения определяются </w:t>
            </w:r>
            <w:bookmarkStart w:id="3" w:name="_Hlk96673617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постановлением Администрации поселения</w:t>
            </w:r>
            <w:bookmarkEnd w:id="3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 в рабочие дни и не ранее 7.00 и не позднее 20.00 по местному времени в выходные и праздничные дни.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Для обсуждения и согласования дат начала и окончания выпаса в поселении, маршрутов и времени прогона и выпаса сельскохозяйственных животных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Выпас и прогон сельскохозяйственных животных производится с установлением публичного сервитута либо без установления такового.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12.2.7.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Пастух обязан следить и не допускать, чтобы сельскохозяйственные животные отбились от стада во время прогона, выпаса. 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12.2.8. При осуществлении выпаса сельскохозяйственных животных допускается: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1) свободный выпас сельскохозяйственных животных на огороженной территории;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2) выпас сельскохозяйственных животных на неогороженных территориях (пастбищах) под надзором собственника или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пастуха.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Выпас лошадей допускается лишь в их стреноженном состоянии.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12.2.9. При осуществлении выпаса и прогона сельскохозяйственных животных запрещается: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безнадзорное пребывание сельскохозяйственных животных вне специально отведенных для выпаса и прогона мест;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выпас сельскохозяйственных животных на неогороженных территориях (пастбищах) без надзора;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выпас сельскохозяйственных животных в границах полосы отвода автомобильной дороги;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оставлять на автомобильной дороге сельскохозяйственных животных без надзора;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- прогон сельскохозяйственных животных через железнодорожные пути и автомобильные дороги вне специально отведенных мест, а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также в темное время суток и в условиях недостаточной видимости (кроме скотопрогонов на разных уровнях);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вести сельскохозяйственных животных по автомобильной дороге с асфальто- и цементобетонным покрытием при наличии иных путей;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выпас сельскохозяйственных животных и организация для них летних лагерей, ванн в границах прибрежных защитных полос;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водоснабжения.»;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дополнить Правила главой 12.3 следующего содержания: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«Глава 12.3. Праздничное оформление территории поселения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12.3.1.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12.3.2. В перечень объектов праздничного оформления могут включаться: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а) площади, улицы, бульвары, мостовые сооружения, магистрали;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б) места массовых гуляний, парки, скверы, набережные;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в) фасады зданий;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физической культуры и спорта, иных зданий и прилегающие к ним территории;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д) наземный общественный пассажирский транспорт, территории и фасады зданий, строений и сооружений транспортной инфраструктуры.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12.3.3. К элементам праздничного оформления относятся: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а) текстильные или нетканые изделия, в том числе с нанесенными на их поверхности графическими изображениями;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б) объемно-декоративные сооружения, имеющие несущую конструкцию и внешнее оформление, соответствующее тематике мероприятия;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в) мультимедийное и проекционное оборудование, предназначенное для трансляции текстовой, звуковой, графической и видеоинформации;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г) праздничное освещение (иллюминация) улиц, площадей, фасадов зданий и сооружений, в том числе: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праздничная подсветка фасадов зданий;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иллюминационные гирлянды и кронштейны;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художественно-декоративное оформление на тросовых конструкциях, расположенных между зданиями или опорами наружного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городского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освещения и контактной сети;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подсветка зеленых насаждений;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праздничное и тематическое оформление пассажирского транспорта;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государственные и муниципальные флаги, государственная и муниципальная символика;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декоративные флаги, флажки, стяги;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информационные и тематические материалы на рекламных конструкциях;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иные элементы праздничного оформления, в том числе экспериментальные,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инновационные элементы с применением новых материалов, оборудования и технологий.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12.3.4.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12.3.5.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12.3.6.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12.3.7.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12.3.8.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благоустройства.»;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3) пункт 3 Проекта решения изложить в следующей редакции:</w:t>
            </w:r>
          </w:p>
          <w:p w:rsidR="0063436F" w:rsidRPr="00B33239" w:rsidRDefault="0063436F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«3. Настоящее решение вступает в силу по истечении девяноста дней после дня его официального опубликования.».</w:t>
            </w:r>
          </w:p>
        </w:tc>
        <w:tc>
          <w:tcPr>
            <w:tcW w:w="3968" w:type="dxa"/>
            <w:gridSpan w:val="2"/>
          </w:tcPr>
          <w:p w:rsidR="0063436F" w:rsidRDefault="0063436F" w:rsidP="008724AF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несенное предложение соответствует положениям законодательства Российской Федерации. </w:t>
            </w:r>
          </w:p>
          <w:p w:rsidR="0063436F" w:rsidRDefault="0063436F" w:rsidP="008724AF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Предлагается дополнить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5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Рамено</w:t>
            </w:r>
            <w:r w:rsidRPr="005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Сызранский Самарской области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Самарской области, утвержденные решением Собрания представителей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5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Рамено</w:t>
            </w:r>
            <w:r w:rsidRPr="005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Сызранский Самарской области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Самарской области </w:t>
            </w:r>
            <w:r w:rsidRPr="0006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63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05.07.2019 №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учетом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 1042/пр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436F" w:rsidRDefault="0063436F" w:rsidP="008724AF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также предлагается учесть нормы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5 статьи 2 Федерального закона от 31.07.2020 № 247-ФЗ «Об обязательных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требованиях в Российской Федерации», решения Собрания представителей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5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Рамено</w:t>
            </w:r>
            <w:r w:rsidRPr="005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Сызранский Самарской области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от </w:t>
            </w:r>
            <w:r w:rsidR="00FC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06.09.2021 № 30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Порядка установления и оценки применения содержащихся в муниципальных нормативных правовых актах обязательных требований» и решения Собрания представителей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5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Рамено</w:t>
            </w:r>
            <w:r w:rsidRPr="005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Сызранский Самарской области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от </w:t>
            </w:r>
            <w:r w:rsidR="00FC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06.09.2021 № 25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обязательных требованиях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 w:rsidRPr="005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9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Рамено</w:t>
            </w:r>
            <w:r w:rsidRPr="005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Сызранский Самарской области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согласно которым внесенные изменения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 силу по истечении девяноста дней после дня его официального опубликования</w:t>
            </w:r>
          </w:p>
          <w:p w:rsidR="0063436F" w:rsidRPr="00B33239" w:rsidRDefault="0063436F" w:rsidP="008724AF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р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екомендуется учесть предложение, поступившее в ходе публичных слушаний.</w:t>
            </w:r>
          </w:p>
        </w:tc>
        <w:tc>
          <w:tcPr>
            <w:tcW w:w="2243" w:type="dxa"/>
          </w:tcPr>
          <w:p w:rsidR="0063436F" w:rsidRPr="00B33239" w:rsidRDefault="0063436F" w:rsidP="008724AF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принять Проект решения, рассмотренный на публичных слушаниях, с учетом предложения, указанного в пункте 1 настоящей таблицы</w:t>
            </w:r>
          </w:p>
        </w:tc>
      </w:tr>
      <w:tr w:rsidR="0063436F" w:rsidRPr="00B33239" w:rsidTr="008724AF">
        <w:trPr>
          <w:trHeight w:val="407"/>
        </w:trPr>
        <w:tc>
          <w:tcPr>
            <w:tcW w:w="10747" w:type="dxa"/>
            <w:gridSpan w:val="7"/>
          </w:tcPr>
          <w:p w:rsidR="0063436F" w:rsidRPr="00B33239" w:rsidRDefault="0063436F" w:rsidP="008724AF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63436F" w:rsidRPr="00B33239" w:rsidTr="008724AF">
        <w:trPr>
          <w:gridAfter w:val="1"/>
          <w:wAfter w:w="18" w:type="dxa"/>
          <w:trHeight w:val="327"/>
        </w:trPr>
        <w:tc>
          <w:tcPr>
            <w:tcW w:w="429" w:type="dxa"/>
            <w:tcBorders>
              <w:right w:val="single" w:sz="4" w:space="0" w:color="auto"/>
            </w:tcBorders>
          </w:tcPr>
          <w:p w:rsidR="0063436F" w:rsidRPr="00B33239" w:rsidRDefault="0063436F" w:rsidP="008724AF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36F" w:rsidRPr="00B33239" w:rsidRDefault="0063436F" w:rsidP="008724AF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поступали</w:t>
            </w: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</w:tcPr>
          <w:p w:rsidR="0063436F" w:rsidRPr="00B33239" w:rsidRDefault="0063436F" w:rsidP="008724AF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63436F" w:rsidRPr="00B33239" w:rsidRDefault="0063436F" w:rsidP="008724AF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Проект решения, рассмотренный на публичных слушаниях, с учетом предложения, указанного в пункте 1 настоящей таблицы</w:t>
            </w:r>
          </w:p>
        </w:tc>
      </w:tr>
    </w:tbl>
    <w:p w:rsidR="002D22B1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33763B" w:rsidRDefault="0033763B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33763B" w:rsidRPr="00920A78" w:rsidRDefault="0033763B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Глава </w:t>
      </w:r>
    </w:p>
    <w:p w:rsidR="009B484A" w:rsidRPr="009B484A" w:rsidRDefault="004547EE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33763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Рамено</w:t>
      </w:r>
    </w:p>
    <w:p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муниципального района</w:t>
      </w:r>
    </w:p>
    <w:p w:rsidR="002D22B1" w:rsidRDefault="007816AF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Сызранский</w:t>
      </w:r>
      <w:r w:rsidR="000914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Самарской области                      </w:t>
      </w:r>
      <w:r w:rsidR="0033763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Н.А. Циркунова</w:t>
      </w:r>
    </w:p>
    <w:sectPr w:rsidR="002D22B1" w:rsidSect="0063596E">
      <w:headerReference w:type="even" r:id="rId8"/>
      <w:headerReference w:type="defaul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4FE" w:rsidRDefault="001214FE" w:rsidP="00590366">
      <w:pPr>
        <w:spacing w:after="0" w:line="240" w:lineRule="auto"/>
      </w:pPr>
      <w:r>
        <w:separator/>
      </w:r>
    </w:p>
  </w:endnote>
  <w:endnote w:type="continuationSeparator" w:id="1">
    <w:p w:rsidR="001214FE" w:rsidRDefault="001214FE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4FE" w:rsidRDefault="001214FE" w:rsidP="00590366">
      <w:pPr>
        <w:spacing w:after="0" w:line="240" w:lineRule="auto"/>
      </w:pPr>
      <w:r>
        <w:separator/>
      </w:r>
    </w:p>
  </w:footnote>
  <w:footnote w:type="continuationSeparator" w:id="1">
    <w:p w:rsidR="001214FE" w:rsidRDefault="001214FE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Default="006238F4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D5BB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D5BB7" w:rsidRDefault="001D5BB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Pr="00EB6D76" w:rsidRDefault="006238F4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="001D5BB7"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FC16E8">
      <w:rPr>
        <w:rStyle w:val="ad"/>
        <w:rFonts w:ascii="Times New Roman" w:hAnsi="Times New Roman" w:cs="Times New Roman"/>
        <w:noProof/>
      </w:rPr>
      <w:t>34</w:t>
    </w:r>
    <w:r w:rsidRPr="00EB6D76">
      <w:rPr>
        <w:rStyle w:val="ad"/>
        <w:rFonts w:ascii="Times New Roman" w:hAnsi="Times New Roman" w:cs="Times New Roman"/>
      </w:rPr>
      <w:fldChar w:fldCharType="end"/>
    </w:r>
  </w:p>
  <w:p w:rsidR="001D5BB7" w:rsidRDefault="001D5BB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EBA"/>
    <w:rsid w:val="00003BDF"/>
    <w:rsid w:val="000077B4"/>
    <w:rsid w:val="000102EE"/>
    <w:rsid w:val="00010721"/>
    <w:rsid w:val="0001155A"/>
    <w:rsid w:val="000170E1"/>
    <w:rsid w:val="000205B2"/>
    <w:rsid w:val="0002124B"/>
    <w:rsid w:val="00023AF1"/>
    <w:rsid w:val="000240DB"/>
    <w:rsid w:val="000248DC"/>
    <w:rsid w:val="000257F1"/>
    <w:rsid w:val="00026314"/>
    <w:rsid w:val="00032901"/>
    <w:rsid w:val="00032D2C"/>
    <w:rsid w:val="00032F17"/>
    <w:rsid w:val="00033EF4"/>
    <w:rsid w:val="000356E0"/>
    <w:rsid w:val="00036381"/>
    <w:rsid w:val="00040A02"/>
    <w:rsid w:val="00042B2A"/>
    <w:rsid w:val="00043402"/>
    <w:rsid w:val="00052792"/>
    <w:rsid w:val="000554D6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914C1"/>
    <w:rsid w:val="00094AEC"/>
    <w:rsid w:val="000975F1"/>
    <w:rsid w:val="000B0949"/>
    <w:rsid w:val="000B0ED6"/>
    <w:rsid w:val="000B28A6"/>
    <w:rsid w:val="000B4CC6"/>
    <w:rsid w:val="000B4D75"/>
    <w:rsid w:val="000B5B59"/>
    <w:rsid w:val="000B711E"/>
    <w:rsid w:val="000B7944"/>
    <w:rsid w:val="000C3F51"/>
    <w:rsid w:val="000C74D3"/>
    <w:rsid w:val="000D1D24"/>
    <w:rsid w:val="000D31BB"/>
    <w:rsid w:val="000D3B85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14FE"/>
    <w:rsid w:val="001236B2"/>
    <w:rsid w:val="0012514F"/>
    <w:rsid w:val="00125324"/>
    <w:rsid w:val="00130069"/>
    <w:rsid w:val="00133342"/>
    <w:rsid w:val="00134531"/>
    <w:rsid w:val="001365BD"/>
    <w:rsid w:val="00137B05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42CE"/>
    <w:rsid w:val="001C5D1F"/>
    <w:rsid w:val="001D038F"/>
    <w:rsid w:val="001D180C"/>
    <w:rsid w:val="001D3C3E"/>
    <w:rsid w:val="001D5BB7"/>
    <w:rsid w:val="001D6F98"/>
    <w:rsid w:val="001D720B"/>
    <w:rsid w:val="001E1D34"/>
    <w:rsid w:val="001E3023"/>
    <w:rsid w:val="001E36EC"/>
    <w:rsid w:val="001E4C2D"/>
    <w:rsid w:val="001E61D3"/>
    <w:rsid w:val="001E7F92"/>
    <w:rsid w:val="001F60F8"/>
    <w:rsid w:val="00202FA7"/>
    <w:rsid w:val="00203855"/>
    <w:rsid w:val="002038B8"/>
    <w:rsid w:val="00203C04"/>
    <w:rsid w:val="002061AC"/>
    <w:rsid w:val="00210C4A"/>
    <w:rsid w:val="00211146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6B2D"/>
    <w:rsid w:val="0026142E"/>
    <w:rsid w:val="00264556"/>
    <w:rsid w:val="00266B84"/>
    <w:rsid w:val="00267C4B"/>
    <w:rsid w:val="00272EEA"/>
    <w:rsid w:val="002747E2"/>
    <w:rsid w:val="00276A97"/>
    <w:rsid w:val="002829DF"/>
    <w:rsid w:val="00283D35"/>
    <w:rsid w:val="002855FF"/>
    <w:rsid w:val="00286824"/>
    <w:rsid w:val="00286C3E"/>
    <w:rsid w:val="00286E90"/>
    <w:rsid w:val="002879DB"/>
    <w:rsid w:val="002914CD"/>
    <w:rsid w:val="002917FB"/>
    <w:rsid w:val="00296379"/>
    <w:rsid w:val="00296BAE"/>
    <w:rsid w:val="002A024C"/>
    <w:rsid w:val="002A03E9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197"/>
    <w:rsid w:val="003068B1"/>
    <w:rsid w:val="00307AA8"/>
    <w:rsid w:val="003123C8"/>
    <w:rsid w:val="00312714"/>
    <w:rsid w:val="00315291"/>
    <w:rsid w:val="0032121F"/>
    <w:rsid w:val="003254BC"/>
    <w:rsid w:val="00327547"/>
    <w:rsid w:val="00327B51"/>
    <w:rsid w:val="0033233A"/>
    <w:rsid w:val="0033509B"/>
    <w:rsid w:val="0033763B"/>
    <w:rsid w:val="00346E6B"/>
    <w:rsid w:val="00346E71"/>
    <w:rsid w:val="0034754F"/>
    <w:rsid w:val="003515F2"/>
    <w:rsid w:val="00352653"/>
    <w:rsid w:val="003534C3"/>
    <w:rsid w:val="003547E0"/>
    <w:rsid w:val="003615DF"/>
    <w:rsid w:val="0036551D"/>
    <w:rsid w:val="00367F4D"/>
    <w:rsid w:val="00372F15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1F0C"/>
    <w:rsid w:val="003E3856"/>
    <w:rsid w:val="003E442D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3160"/>
    <w:rsid w:val="00443639"/>
    <w:rsid w:val="00443A14"/>
    <w:rsid w:val="00445496"/>
    <w:rsid w:val="00450D08"/>
    <w:rsid w:val="004517AC"/>
    <w:rsid w:val="00453757"/>
    <w:rsid w:val="004547EE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2707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3193"/>
    <w:rsid w:val="004C4392"/>
    <w:rsid w:val="004C50D8"/>
    <w:rsid w:val="004D4BC5"/>
    <w:rsid w:val="004D61F4"/>
    <w:rsid w:val="004E216E"/>
    <w:rsid w:val="004E2C31"/>
    <w:rsid w:val="004E34A6"/>
    <w:rsid w:val="004E34D6"/>
    <w:rsid w:val="004F23A2"/>
    <w:rsid w:val="00511BF0"/>
    <w:rsid w:val="0051309A"/>
    <w:rsid w:val="00514922"/>
    <w:rsid w:val="00515F93"/>
    <w:rsid w:val="0051698E"/>
    <w:rsid w:val="00521246"/>
    <w:rsid w:val="005274FE"/>
    <w:rsid w:val="005347DF"/>
    <w:rsid w:val="00535312"/>
    <w:rsid w:val="0053565E"/>
    <w:rsid w:val="005372D1"/>
    <w:rsid w:val="0053735A"/>
    <w:rsid w:val="00542AEC"/>
    <w:rsid w:val="005441DA"/>
    <w:rsid w:val="00546B75"/>
    <w:rsid w:val="00551ED9"/>
    <w:rsid w:val="00553A35"/>
    <w:rsid w:val="00554AC3"/>
    <w:rsid w:val="00554E26"/>
    <w:rsid w:val="00556341"/>
    <w:rsid w:val="0055643A"/>
    <w:rsid w:val="0056070F"/>
    <w:rsid w:val="00567431"/>
    <w:rsid w:val="00574C4A"/>
    <w:rsid w:val="005753DD"/>
    <w:rsid w:val="00576739"/>
    <w:rsid w:val="00583CE8"/>
    <w:rsid w:val="005854A2"/>
    <w:rsid w:val="0058757A"/>
    <w:rsid w:val="00590366"/>
    <w:rsid w:val="00590982"/>
    <w:rsid w:val="00593CB2"/>
    <w:rsid w:val="005A14AB"/>
    <w:rsid w:val="005A1B19"/>
    <w:rsid w:val="005A1FAB"/>
    <w:rsid w:val="005A4AD0"/>
    <w:rsid w:val="005A5B1A"/>
    <w:rsid w:val="005B01B4"/>
    <w:rsid w:val="005B2CD0"/>
    <w:rsid w:val="005B5E04"/>
    <w:rsid w:val="005C2B5C"/>
    <w:rsid w:val="005C3897"/>
    <w:rsid w:val="005C6989"/>
    <w:rsid w:val="005C77E4"/>
    <w:rsid w:val="005D0A70"/>
    <w:rsid w:val="005D0CF6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23B8"/>
    <w:rsid w:val="00602DD6"/>
    <w:rsid w:val="006046B0"/>
    <w:rsid w:val="006103B6"/>
    <w:rsid w:val="006124D2"/>
    <w:rsid w:val="006137FA"/>
    <w:rsid w:val="00615BCC"/>
    <w:rsid w:val="00616F41"/>
    <w:rsid w:val="00621854"/>
    <w:rsid w:val="006238F4"/>
    <w:rsid w:val="006256AB"/>
    <w:rsid w:val="00627270"/>
    <w:rsid w:val="00630824"/>
    <w:rsid w:val="00631F22"/>
    <w:rsid w:val="00632C18"/>
    <w:rsid w:val="0063436F"/>
    <w:rsid w:val="0063596E"/>
    <w:rsid w:val="0064688A"/>
    <w:rsid w:val="00650316"/>
    <w:rsid w:val="00652856"/>
    <w:rsid w:val="00652C88"/>
    <w:rsid w:val="00654E0A"/>
    <w:rsid w:val="00655040"/>
    <w:rsid w:val="006611B7"/>
    <w:rsid w:val="00662A91"/>
    <w:rsid w:val="0066318F"/>
    <w:rsid w:val="00663644"/>
    <w:rsid w:val="00666373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910AC"/>
    <w:rsid w:val="00691166"/>
    <w:rsid w:val="00692A65"/>
    <w:rsid w:val="0069781F"/>
    <w:rsid w:val="006A3AB1"/>
    <w:rsid w:val="006A46FC"/>
    <w:rsid w:val="006A60A3"/>
    <w:rsid w:val="006A6746"/>
    <w:rsid w:val="006B1E0C"/>
    <w:rsid w:val="006B5D1B"/>
    <w:rsid w:val="006B5DF1"/>
    <w:rsid w:val="006B69B8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292B"/>
    <w:rsid w:val="006F4A90"/>
    <w:rsid w:val="0070323F"/>
    <w:rsid w:val="00704155"/>
    <w:rsid w:val="007043F4"/>
    <w:rsid w:val="00706076"/>
    <w:rsid w:val="00712CDB"/>
    <w:rsid w:val="00713E59"/>
    <w:rsid w:val="00713EB8"/>
    <w:rsid w:val="007142CF"/>
    <w:rsid w:val="00715C13"/>
    <w:rsid w:val="00716632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1087"/>
    <w:rsid w:val="00752858"/>
    <w:rsid w:val="007537C6"/>
    <w:rsid w:val="007554F7"/>
    <w:rsid w:val="00755767"/>
    <w:rsid w:val="00755F56"/>
    <w:rsid w:val="00764955"/>
    <w:rsid w:val="00764F06"/>
    <w:rsid w:val="007656F0"/>
    <w:rsid w:val="0076687E"/>
    <w:rsid w:val="00770D1C"/>
    <w:rsid w:val="00770DBB"/>
    <w:rsid w:val="00772727"/>
    <w:rsid w:val="00772C45"/>
    <w:rsid w:val="00780367"/>
    <w:rsid w:val="007816AF"/>
    <w:rsid w:val="0078214E"/>
    <w:rsid w:val="00791A60"/>
    <w:rsid w:val="0079776D"/>
    <w:rsid w:val="007B5AD0"/>
    <w:rsid w:val="007C2CDE"/>
    <w:rsid w:val="007D0377"/>
    <w:rsid w:val="007D3EBC"/>
    <w:rsid w:val="007D448C"/>
    <w:rsid w:val="007E0C88"/>
    <w:rsid w:val="007E1550"/>
    <w:rsid w:val="007E41F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1D0B"/>
    <w:rsid w:val="00812302"/>
    <w:rsid w:val="008148AD"/>
    <w:rsid w:val="00816A4B"/>
    <w:rsid w:val="00821084"/>
    <w:rsid w:val="00822396"/>
    <w:rsid w:val="008303F8"/>
    <w:rsid w:val="0083081E"/>
    <w:rsid w:val="00832B26"/>
    <w:rsid w:val="008354AD"/>
    <w:rsid w:val="00843195"/>
    <w:rsid w:val="0084720B"/>
    <w:rsid w:val="00847E7A"/>
    <w:rsid w:val="00850ED4"/>
    <w:rsid w:val="00851873"/>
    <w:rsid w:val="008525F7"/>
    <w:rsid w:val="00854DCE"/>
    <w:rsid w:val="008615D2"/>
    <w:rsid w:val="0086213B"/>
    <w:rsid w:val="0086500B"/>
    <w:rsid w:val="00866CCD"/>
    <w:rsid w:val="00866E54"/>
    <w:rsid w:val="00867DF8"/>
    <w:rsid w:val="00871F18"/>
    <w:rsid w:val="0087216E"/>
    <w:rsid w:val="00872DDE"/>
    <w:rsid w:val="00874718"/>
    <w:rsid w:val="0088040E"/>
    <w:rsid w:val="008809F6"/>
    <w:rsid w:val="00881101"/>
    <w:rsid w:val="00885785"/>
    <w:rsid w:val="00887BB8"/>
    <w:rsid w:val="00897C6A"/>
    <w:rsid w:val="008A41F3"/>
    <w:rsid w:val="008A4AD6"/>
    <w:rsid w:val="008A5E79"/>
    <w:rsid w:val="008A61BC"/>
    <w:rsid w:val="008A6635"/>
    <w:rsid w:val="008A6803"/>
    <w:rsid w:val="008A6A3A"/>
    <w:rsid w:val="008B2EED"/>
    <w:rsid w:val="008C2E3F"/>
    <w:rsid w:val="008D00CC"/>
    <w:rsid w:val="008D0325"/>
    <w:rsid w:val="008D1652"/>
    <w:rsid w:val="008D2BD9"/>
    <w:rsid w:val="008D4DB6"/>
    <w:rsid w:val="008D5734"/>
    <w:rsid w:val="008D5CF6"/>
    <w:rsid w:val="008D7443"/>
    <w:rsid w:val="008E4EFC"/>
    <w:rsid w:val="008E7C33"/>
    <w:rsid w:val="008F1B7B"/>
    <w:rsid w:val="008F41A8"/>
    <w:rsid w:val="008F714A"/>
    <w:rsid w:val="00901859"/>
    <w:rsid w:val="00905A43"/>
    <w:rsid w:val="00905BA8"/>
    <w:rsid w:val="00910354"/>
    <w:rsid w:val="009124CC"/>
    <w:rsid w:val="009158F0"/>
    <w:rsid w:val="00916C8B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DB2"/>
    <w:rsid w:val="009409C3"/>
    <w:rsid w:val="00945611"/>
    <w:rsid w:val="00946C46"/>
    <w:rsid w:val="00947988"/>
    <w:rsid w:val="009550BD"/>
    <w:rsid w:val="009577E8"/>
    <w:rsid w:val="00961ED2"/>
    <w:rsid w:val="009640BC"/>
    <w:rsid w:val="00972922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1894"/>
    <w:rsid w:val="009C2BCB"/>
    <w:rsid w:val="009C3823"/>
    <w:rsid w:val="009C3E2C"/>
    <w:rsid w:val="009C7FF5"/>
    <w:rsid w:val="009D1708"/>
    <w:rsid w:val="009D28E7"/>
    <w:rsid w:val="009D5741"/>
    <w:rsid w:val="009E385E"/>
    <w:rsid w:val="009E3B7D"/>
    <w:rsid w:val="009E515E"/>
    <w:rsid w:val="009F3FDF"/>
    <w:rsid w:val="009F4451"/>
    <w:rsid w:val="009F4553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16ED"/>
    <w:rsid w:val="00A22CD8"/>
    <w:rsid w:val="00A23FEE"/>
    <w:rsid w:val="00A3299F"/>
    <w:rsid w:val="00A32A9C"/>
    <w:rsid w:val="00A333DC"/>
    <w:rsid w:val="00A351CC"/>
    <w:rsid w:val="00A363A4"/>
    <w:rsid w:val="00A37055"/>
    <w:rsid w:val="00A429BD"/>
    <w:rsid w:val="00A4434C"/>
    <w:rsid w:val="00A47342"/>
    <w:rsid w:val="00A47BE3"/>
    <w:rsid w:val="00A574F3"/>
    <w:rsid w:val="00A651AA"/>
    <w:rsid w:val="00A74A06"/>
    <w:rsid w:val="00A75EF2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0385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12B55"/>
    <w:rsid w:val="00B12D6B"/>
    <w:rsid w:val="00B12DAD"/>
    <w:rsid w:val="00B16202"/>
    <w:rsid w:val="00B215CF"/>
    <w:rsid w:val="00B2316F"/>
    <w:rsid w:val="00B238AB"/>
    <w:rsid w:val="00B27483"/>
    <w:rsid w:val="00B312F7"/>
    <w:rsid w:val="00B32CFD"/>
    <w:rsid w:val="00B40B2B"/>
    <w:rsid w:val="00B43B86"/>
    <w:rsid w:val="00B50358"/>
    <w:rsid w:val="00B56E59"/>
    <w:rsid w:val="00B605EF"/>
    <w:rsid w:val="00B62AB4"/>
    <w:rsid w:val="00B64F98"/>
    <w:rsid w:val="00B659F9"/>
    <w:rsid w:val="00B65BE8"/>
    <w:rsid w:val="00B67307"/>
    <w:rsid w:val="00B7704D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417C"/>
    <w:rsid w:val="00BC545D"/>
    <w:rsid w:val="00BD1492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181E"/>
    <w:rsid w:val="00C92CAE"/>
    <w:rsid w:val="00C93322"/>
    <w:rsid w:val="00C969C7"/>
    <w:rsid w:val="00CA6BF7"/>
    <w:rsid w:val="00CA740D"/>
    <w:rsid w:val="00CA7CA2"/>
    <w:rsid w:val="00CB5231"/>
    <w:rsid w:val="00CB59D8"/>
    <w:rsid w:val="00CB5D00"/>
    <w:rsid w:val="00CB623F"/>
    <w:rsid w:val="00CB744E"/>
    <w:rsid w:val="00CB748B"/>
    <w:rsid w:val="00CC0382"/>
    <w:rsid w:val="00CC4741"/>
    <w:rsid w:val="00CC76B7"/>
    <w:rsid w:val="00CD12F3"/>
    <w:rsid w:val="00CD3B96"/>
    <w:rsid w:val="00CD432F"/>
    <w:rsid w:val="00CD61B1"/>
    <w:rsid w:val="00CE2727"/>
    <w:rsid w:val="00CE2E8E"/>
    <w:rsid w:val="00CE57A6"/>
    <w:rsid w:val="00CF29A8"/>
    <w:rsid w:val="00D108F2"/>
    <w:rsid w:val="00D111C9"/>
    <w:rsid w:val="00D11ABD"/>
    <w:rsid w:val="00D13292"/>
    <w:rsid w:val="00D1453B"/>
    <w:rsid w:val="00D14CE7"/>
    <w:rsid w:val="00D21890"/>
    <w:rsid w:val="00D21EDA"/>
    <w:rsid w:val="00D226E3"/>
    <w:rsid w:val="00D26D2E"/>
    <w:rsid w:val="00D31B42"/>
    <w:rsid w:val="00D341CA"/>
    <w:rsid w:val="00D425F6"/>
    <w:rsid w:val="00D50A43"/>
    <w:rsid w:val="00D52E6B"/>
    <w:rsid w:val="00D53C1F"/>
    <w:rsid w:val="00D5506F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9C4"/>
    <w:rsid w:val="00DB5318"/>
    <w:rsid w:val="00DB6179"/>
    <w:rsid w:val="00DB6F21"/>
    <w:rsid w:val="00DC31E7"/>
    <w:rsid w:val="00DC3565"/>
    <w:rsid w:val="00DD332D"/>
    <w:rsid w:val="00DD38A7"/>
    <w:rsid w:val="00DD57BB"/>
    <w:rsid w:val="00DD5A58"/>
    <w:rsid w:val="00DD6B2E"/>
    <w:rsid w:val="00DE033E"/>
    <w:rsid w:val="00DE0D0C"/>
    <w:rsid w:val="00DE1757"/>
    <w:rsid w:val="00DE2461"/>
    <w:rsid w:val="00DE7468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547BF"/>
    <w:rsid w:val="00E603F9"/>
    <w:rsid w:val="00E657EE"/>
    <w:rsid w:val="00E71F51"/>
    <w:rsid w:val="00E75EA6"/>
    <w:rsid w:val="00E82B61"/>
    <w:rsid w:val="00E82CBB"/>
    <w:rsid w:val="00E844B4"/>
    <w:rsid w:val="00E86E63"/>
    <w:rsid w:val="00E90333"/>
    <w:rsid w:val="00E92F1B"/>
    <w:rsid w:val="00E95E80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476B"/>
    <w:rsid w:val="00EE63F3"/>
    <w:rsid w:val="00EE755D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0AA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0094"/>
    <w:rsid w:val="00F33F9E"/>
    <w:rsid w:val="00F4016F"/>
    <w:rsid w:val="00F40282"/>
    <w:rsid w:val="00F41BCB"/>
    <w:rsid w:val="00F435C3"/>
    <w:rsid w:val="00F51343"/>
    <w:rsid w:val="00F5530A"/>
    <w:rsid w:val="00F5739A"/>
    <w:rsid w:val="00F57B38"/>
    <w:rsid w:val="00F61607"/>
    <w:rsid w:val="00F6530D"/>
    <w:rsid w:val="00F70596"/>
    <w:rsid w:val="00F715BE"/>
    <w:rsid w:val="00F7256B"/>
    <w:rsid w:val="00F7354C"/>
    <w:rsid w:val="00F73A1F"/>
    <w:rsid w:val="00F74316"/>
    <w:rsid w:val="00F746FE"/>
    <w:rsid w:val="00F75438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16E8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EB32B7-5ABC-4C99-87A0-D7CE173E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7547</Words>
  <Characters>43020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2019-04-23T06:46:00Z</cp:lastPrinted>
  <dcterms:created xsi:type="dcterms:W3CDTF">2022-04-22T05:08:00Z</dcterms:created>
  <dcterms:modified xsi:type="dcterms:W3CDTF">2022-04-22T05:19:00Z</dcterms:modified>
</cp:coreProperties>
</file>