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51" w:rsidRPr="000F1A51" w:rsidRDefault="000F1A51" w:rsidP="000F1A5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F1A51" w:rsidRPr="000F1A51" w:rsidRDefault="000F1A51" w:rsidP="000F1A5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</w:rPr>
      </w:pPr>
      <w:r w:rsidRPr="000F1A51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</w:rPr>
        <w:t>ЭКО по ОМС в 2019 году</w:t>
      </w:r>
    </w:p>
    <w:p w:rsidR="000F1A51" w:rsidRPr="000F1A51" w:rsidRDefault="000F1A51" w:rsidP="000F1A5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0F1A51" w:rsidRDefault="000F1A51" w:rsidP="000F1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Впервые процедуру экстракорпорального оплодотворения (ЭКО) успешно применили в Великобритании в 1977 году. В 1978 г. на Земле появился первый «ребенок из пробирки» - девочка Луиза Браун. В прошлом году она отметила свое 40-летие. С тех пор по последним данным по всем мире родилось более 4 </w:t>
      </w:r>
      <w:proofErr w:type="spellStart"/>
      <w:proofErr w:type="gram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млн</w:t>
      </w:r>
      <w:proofErr w:type="spellEnd"/>
      <w:proofErr w:type="gram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детей, зачатых с помощью ЭКО. </w:t>
      </w: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 xml:space="preserve">В России с 2016 года эта дорогостоящая технология вошла в программу госгарантий и может предоставляться гражданам в рамках ОМС (обязательного медицинского страхования). То есть бесплатно. </w:t>
      </w:r>
      <w:proofErr w:type="gram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При</w:t>
      </w:r>
      <w:proofErr w:type="gram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gram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это</w:t>
      </w:r>
      <w:proofErr w:type="gram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есть ряд важных условий, противопоказаний и других нюансов. О них «КП» рассказал </w:t>
      </w:r>
      <w:proofErr w:type="spellStart"/>
      <w:r w:rsidRPr="000F1A51">
        <w:rPr>
          <w:rFonts w:ascii="Times New Roman" w:eastAsia="Times New Roman" w:hAnsi="Times New Roman" w:cs="Times New Roman"/>
          <w:b/>
          <w:bCs/>
          <w:color w:val="000000"/>
          <w:sz w:val="31"/>
        </w:rPr>
        <w:t>врач-репродуктолог</w:t>
      </w:r>
      <w:proofErr w:type="spellEnd"/>
      <w:r w:rsidRPr="000F1A51">
        <w:rPr>
          <w:rFonts w:ascii="Times New Roman" w:eastAsia="Times New Roman" w:hAnsi="Times New Roman" w:cs="Times New Roman"/>
          <w:b/>
          <w:bCs/>
          <w:color w:val="000000"/>
          <w:sz w:val="31"/>
        </w:rPr>
        <w:t xml:space="preserve"> Александр </w:t>
      </w:r>
      <w:proofErr w:type="spellStart"/>
      <w:r w:rsidRPr="000F1A51">
        <w:rPr>
          <w:rFonts w:ascii="Times New Roman" w:eastAsia="Times New Roman" w:hAnsi="Times New Roman" w:cs="Times New Roman"/>
          <w:b/>
          <w:bCs/>
          <w:color w:val="000000"/>
          <w:sz w:val="31"/>
        </w:rPr>
        <w:t>Лапшихин</w:t>
      </w:r>
      <w:proofErr w:type="spellEnd"/>
      <w:r w:rsidRPr="000F1A51">
        <w:rPr>
          <w:rFonts w:ascii="Times New Roman" w:eastAsia="Times New Roman" w:hAnsi="Times New Roman" w:cs="Times New Roman"/>
          <w:b/>
          <w:bCs/>
          <w:color w:val="000000"/>
          <w:sz w:val="31"/>
        </w:rPr>
        <w:t>. </w:t>
      </w:r>
    </w:p>
    <w:p w:rsidR="000F1A51" w:rsidRPr="000F1A51" w:rsidRDefault="000F1A51" w:rsidP="000F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0F1A51" w:rsidRPr="000F1A51" w:rsidRDefault="000F1A51" w:rsidP="000F1A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F1A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При каких условиях и куда пара может обратиться </w:t>
      </w:r>
      <w:proofErr w:type="gramStart"/>
      <w:r w:rsidRPr="000F1A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за</w:t>
      </w:r>
      <w:proofErr w:type="gramEnd"/>
      <w:r w:rsidRPr="000F1A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ЭКО по ОМС?</w:t>
      </w:r>
      <w:r w:rsidRPr="000F1A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br/>
      </w:r>
    </w:p>
    <w:p w:rsidR="000F1A51" w:rsidRDefault="000F1A51" w:rsidP="000F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Если у пары есть проблемы с наступлением беременности, прежде </w:t>
      </w:r>
      <w:proofErr w:type="gram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всего</w:t>
      </w:r>
      <w:proofErr w:type="gram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нужно обратиться в поликлинику по месту жительства. Там в рамках ОМС будет проведено обследование на выявление причин бесплодия. </w:t>
      </w: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proofErr w:type="gram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Если случай требует лечения с помощью ЭКО, документы и результаты обследования пары передаются в комиссию, которая отвечает за маршрутизацию (направление.</w:t>
      </w:r>
      <w:proofErr w:type="gram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- </w:t>
      </w:r>
      <w:proofErr w:type="gram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Ред.) пациентов в клиники на ЭКО.</w:t>
      </w:r>
      <w:proofErr w:type="gram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При положительном решении комиссии паре выдается направление </w:t>
      </w:r>
      <w:proofErr w:type="gram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на</w:t>
      </w:r>
      <w:proofErr w:type="gram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ЭКО по ОМС. При этом пара вправе самостоятельно выбрать клинику для проведения процедур из предложенного списка. </w:t>
      </w:r>
    </w:p>
    <w:p w:rsidR="000F1A51" w:rsidRPr="000F1A51" w:rsidRDefault="000F1A51" w:rsidP="000F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0F1A51" w:rsidRDefault="000F1A51" w:rsidP="000F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1"/>
        </w:rPr>
      </w:pPr>
      <w:r w:rsidRPr="000F1A51">
        <w:rPr>
          <w:rFonts w:ascii="Times New Roman" w:eastAsia="Times New Roman" w:hAnsi="Times New Roman" w:cs="Times New Roman"/>
          <w:b/>
          <w:bCs/>
          <w:color w:val="000000"/>
          <w:sz w:val="31"/>
        </w:rPr>
        <w:t>НА ЗАМЕТКУ</w:t>
      </w:r>
    </w:p>
    <w:p w:rsidR="000F1A51" w:rsidRDefault="000F1A51" w:rsidP="000F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 xml:space="preserve">Основанием для направления </w:t>
      </w:r>
      <w:proofErr w:type="gram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на</w:t>
      </w:r>
      <w:proofErr w:type="gram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ЭКО (</w:t>
      </w:r>
      <w:proofErr w:type="gram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при</w:t>
      </w:r>
      <w:proofErr w:type="gram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отсутствии противопоказаний) может служить бесплодие, не поддающееся лечению в срок до 12 месяцев. Также основанием может быть наличие медицинских диагнозов, при которых наступление беременности невозможно без использования ЭКО.</w:t>
      </w:r>
    </w:p>
    <w:p w:rsidR="000F1A51" w:rsidRPr="000F1A51" w:rsidRDefault="000F1A51" w:rsidP="000F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0F1A51" w:rsidRPr="000F1A51" w:rsidRDefault="000F1A51" w:rsidP="000F1A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F1A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Какие именно услуги входят в ОМС?</w:t>
      </w:r>
      <w:r w:rsidRPr="000F1A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br/>
      </w:r>
    </w:p>
    <w:p w:rsidR="000F1A51" w:rsidRPr="000F1A51" w:rsidRDefault="000F1A51" w:rsidP="000F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Бесплатно по полису ОМС проводятся такие процедуры: </w:t>
      </w:r>
    </w:p>
    <w:p w:rsidR="000F1A51" w:rsidRPr="000F1A51" w:rsidRDefault="000F1A51" w:rsidP="000F1A51">
      <w:pPr>
        <w:numPr>
          <w:ilvl w:val="0"/>
          <w:numId w:val="3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lastRenderedPageBreak/>
        <w:t xml:space="preserve">Стимуляция </w:t>
      </w:r>
      <w:proofErr w:type="spell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суперовуляции</w:t>
      </w:r>
      <w:proofErr w:type="spell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, включая необходимые препараты по назначению врача.</w:t>
      </w:r>
    </w:p>
    <w:p w:rsidR="000F1A51" w:rsidRPr="000F1A51" w:rsidRDefault="000F1A51" w:rsidP="000F1A51">
      <w:pPr>
        <w:numPr>
          <w:ilvl w:val="0"/>
          <w:numId w:val="3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Мониторинг роста фолликулов и эндометрия.</w:t>
      </w:r>
    </w:p>
    <w:p w:rsidR="000F1A51" w:rsidRPr="000F1A51" w:rsidRDefault="000F1A51" w:rsidP="000F1A51">
      <w:pPr>
        <w:numPr>
          <w:ilvl w:val="0"/>
          <w:numId w:val="3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Пункция фолликулов, анестезиологическое пособие.</w:t>
      </w:r>
    </w:p>
    <w:p w:rsidR="000F1A51" w:rsidRPr="000F1A51" w:rsidRDefault="000F1A51" w:rsidP="000F1A51">
      <w:pPr>
        <w:numPr>
          <w:ilvl w:val="0"/>
          <w:numId w:val="3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Оплодотворение ооцитов, в том числе методом ИКСИ, и культивирование эмбрионов.</w:t>
      </w:r>
    </w:p>
    <w:p w:rsidR="000F1A51" w:rsidRPr="000F1A51" w:rsidRDefault="000F1A51" w:rsidP="000F1A51">
      <w:pPr>
        <w:numPr>
          <w:ilvl w:val="0"/>
          <w:numId w:val="3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Перенос эмбрионов в полость матки.</w:t>
      </w:r>
    </w:p>
    <w:p w:rsidR="000F1A51" w:rsidRPr="000F1A51" w:rsidRDefault="000F1A51" w:rsidP="000F1A51">
      <w:pPr>
        <w:numPr>
          <w:ilvl w:val="0"/>
          <w:numId w:val="3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proofErr w:type="spell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Криоконсервация</w:t>
      </w:r>
      <w:proofErr w:type="spell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эмбрионов.</w:t>
      </w:r>
    </w:p>
    <w:p w:rsidR="000F1A51" w:rsidRPr="000F1A51" w:rsidRDefault="000F1A51" w:rsidP="000F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proofErr w:type="gramStart"/>
      <w:r w:rsidRPr="000F1A51">
        <w:rPr>
          <w:rFonts w:ascii="Times New Roman" w:eastAsia="Times New Roman" w:hAnsi="Times New Roman" w:cs="Times New Roman"/>
          <w:b/>
          <w:bCs/>
          <w:color w:val="000000"/>
          <w:sz w:val="31"/>
        </w:rPr>
        <w:t>Имейте в виду</w:t>
      </w: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: хранение </w:t>
      </w:r>
      <w:proofErr w:type="spell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криоконсервированных</w:t>
      </w:r>
      <w:proofErr w:type="spell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эмбрионов </w:t>
      </w:r>
      <w:r w:rsidRPr="000F1A51">
        <w:rPr>
          <w:rFonts w:ascii="Times New Roman" w:eastAsia="Times New Roman" w:hAnsi="Times New Roman" w:cs="Times New Roman"/>
          <w:i/>
          <w:iCs/>
          <w:color w:val="000000"/>
          <w:sz w:val="31"/>
        </w:rPr>
        <w:t>(при необходимости этой услуги.</w:t>
      </w:r>
      <w:proofErr w:type="gramEnd"/>
      <w:r w:rsidRPr="000F1A51">
        <w:rPr>
          <w:rFonts w:ascii="Times New Roman" w:eastAsia="Times New Roman" w:hAnsi="Times New Roman" w:cs="Times New Roman"/>
          <w:i/>
          <w:iCs/>
          <w:color w:val="000000"/>
          <w:sz w:val="31"/>
        </w:rPr>
        <w:t xml:space="preserve"> - </w:t>
      </w:r>
      <w:proofErr w:type="gramStart"/>
      <w:r w:rsidRPr="000F1A51">
        <w:rPr>
          <w:rFonts w:ascii="Times New Roman" w:eastAsia="Times New Roman" w:hAnsi="Times New Roman" w:cs="Times New Roman"/>
          <w:i/>
          <w:iCs/>
          <w:color w:val="000000"/>
          <w:sz w:val="31"/>
        </w:rPr>
        <w:t>Ред.)</w:t>
      </w: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 не предусматривается базовой программой ОМС и оплачивается пациентом дополнительно. </w:t>
      </w:r>
      <w:proofErr w:type="gramEnd"/>
    </w:p>
    <w:p w:rsidR="000F1A51" w:rsidRDefault="000F1A51" w:rsidP="000F1A5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45"/>
        </w:rPr>
      </w:pPr>
    </w:p>
    <w:p w:rsidR="000F1A51" w:rsidRDefault="000F1A51" w:rsidP="000F1A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F1A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Есть ли какие-либо ограничения для проведения ЭКО по ОМС?</w:t>
      </w:r>
    </w:p>
    <w:p w:rsidR="000F1A51" w:rsidRPr="000F1A51" w:rsidRDefault="000F1A51" w:rsidP="000F1A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0F1A51" w:rsidRDefault="000F1A51" w:rsidP="000F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Основным ограничением для проведения программы ЭКО, и ЭКО по ОМС в частности, является выявление у пациентки заболеваний, включенных в перечень противопоказаний к проведению программы ЭКО. </w:t>
      </w: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>Этот перечень перечислен в Приказе Минздрава России от 30.08.2012 №107н. В перечень входят серьезные заболевания, при наличии которых проведение ЭКО и последующая беременность могут негативно сказаться на состоянии здоровья пациентки. Среди противопоказаний такие заболевания, как туберкулез в случае активных форм, некоторые психические расстройства, онкологические заболевания. </w:t>
      </w: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>При этом законодательство не ограничивает предельный возраст пациентки для проведения программы ЭКО. Но следует иметь в виду: у пациенток с истощением запаса яйцеклеток проведение программы ЭКО зачастую технически невозможно. В этой ситуации необходимо применение донорских яйцеклеток. </w:t>
      </w:r>
    </w:p>
    <w:p w:rsidR="000F1A51" w:rsidRPr="000F1A51" w:rsidRDefault="000F1A51" w:rsidP="000F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0F1A51" w:rsidRPr="000F1A51" w:rsidRDefault="000F1A51" w:rsidP="000F1A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F1A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Могут ли на ЭКО претендовать пары, живущие в гражданском браке?</w:t>
      </w:r>
      <w:r w:rsidRPr="000F1A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br/>
      </w:r>
    </w:p>
    <w:p w:rsidR="000F1A51" w:rsidRPr="000F1A51" w:rsidRDefault="000F1A51" w:rsidP="000F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Для проведения ЭКО за счет ОМС не требуется вступления в брак. На ЭКО могут рассчитывать и одинокие женщины, но им придется дополнительно </w:t>
      </w:r>
      <w:proofErr w:type="gram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оплатить стоимость донорской</w:t>
      </w:r>
      <w:proofErr w:type="gram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спермы. </w:t>
      </w:r>
    </w:p>
    <w:p w:rsidR="000F1A51" w:rsidRPr="000F1A51" w:rsidRDefault="000F1A51" w:rsidP="000F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F1A51" w:rsidRDefault="000F1A51" w:rsidP="000F1A51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последним данным всем мире родилось более 4 </w:t>
      </w:r>
      <w:proofErr w:type="spellStart"/>
      <w:proofErr w:type="gramStart"/>
      <w:r w:rsidRPr="000F1A51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0F1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детей, зачатых с помощью ЭКО. </w:t>
      </w:r>
    </w:p>
    <w:p w:rsidR="000F1A51" w:rsidRPr="000F1A51" w:rsidRDefault="000F1A51" w:rsidP="000F1A51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1A51" w:rsidRPr="000F1A51" w:rsidRDefault="000F1A51" w:rsidP="000F1A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F1A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Может ли женщина рассчитывать </w:t>
      </w:r>
      <w:proofErr w:type="gramStart"/>
      <w:r w:rsidRPr="000F1A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на</w:t>
      </w:r>
      <w:proofErr w:type="gramEnd"/>
      <w:r w:rsidRPr="000F1A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ЭКО по ОМС, если у нее уже есть ребенок?</w:t>
      </w:r>
      <w:r w:rsidRPr="000F1A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br/>
      </w:r>
    </w:p>
    <w:p w:rsidR="000F1A51" w:rsidRDefault="000F1A51" w:rsidP="000F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Даже если у пары уже есть ребенок, она может претендовать </w:t>
      </w:r>
      <w:proofErr w:type="gram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на</w:t>
      </w:r>
      <w:proofErr w:type="gram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ЭКО по ОМС. Правила такие же, как для других пар.</w:t>
      </w:r>
    </w:p>
    <w:p w:rsidR="000F1A51" w:rsidRPr="000F1A51" w:rsidRDefault="000F1A51" w:rsidP="000F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0F1A51" w:rsidRPr="000F1A51" w:rsidRDefault="000F1A51" w:rsidP="000F1A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F1A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 чего нужно начать подготовку к процедуре ЭКО, какие анализы сдавать?</w:t>
      </w:r>
      <w:r w:rsidRPr="000F1A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br/>
      </w:r>
    </w:p>
    <w:p w:rsidR="000F1A51" w:rsidRDefault="000F1A51" w:rsidP="000F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Обратиться можно в любую женскую консультацию по месту прописки/регистрации/проживания. Врач назначит необходимые анализы. </w:t>
      </w:r>
    </w:p>
    <w:p w:rsidR="000F1A51" w:rsidRPr="000F1A51" w:rsidRDefault="000F1A51" w:rsidP="000F1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r w:rsidRPr="000F1A51">
        <w:rPr>
          <w:rFonts w:ascii="Times New Roman" w:eastAsia="Times New Roman" w:hAnsi="Times New Roman" w:cs="Times New Roman"/>
          <w:b/>
          <w:bCs/>
          <w:color w:val="000000"/>
          <w:sz w:val="31"/>
        </w:rPr>
        <w:t>Обязательное обследование для супружеской пары включает: </w:t>
      </w:r>
    </w:p>
    <w:p w:rsidR="000F1A51" w:rsidRPr="000F1A51" w:rsidRDefault="000F1A51" w:rsidP="000F1A51">
      <w:pPr>
        <w:numPr>
          <w:ilvl w:val="0"/>
          <w:numId w:val="4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определение антител к бледной трепонеме в крови;</w:t>
      </w:r>
    </w:p>
    <w:p w:rsidR="000F1A51" w:rsidRPr="000F1A51" w:rsidRDefault="000F1A51" w:rsidP="000F1A51">
      <w:pPr>
        <w:numPr>
          <w:ilvl w:val="0"/>
          <w:numId w:val="4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определение антител класса M, G к ВИЧ 1, 2, к антигену вирусного гепатита</w:t>
      </w:r>
      <w:proofErr w:type="gram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В</w:t>
      </w:r>
      <w:proofErr w:type="gram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и С, определение антигенов ВПГ в крови;</w:t>
      </w:r>
    </w:p>
    <w:p w:rsidR="000F1A51" w:rsidRPr="000F1A51" w:rsidRDefault="000F1A51" w:rsidP="000F1A51">
      <w:pPr>
        <w:numPr>
          <w:ilvl w:val="0"/>
          <w:numId w:val="4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микроскопическое исследование отделяемого половых органов на аэробные и факультативно-анаэробные микроорганизмы, на грибы рода </w:t>
      </w:r>
      <w:proofErr w:type="spell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Candida</w:t>
      </w:r>
      <w:proofErr w:type="spell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</w:t>
      </w:r>
      <w:proofErr w:type="spell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паразитологическое</w:t>
      </w:r>
      <w:proofErr w:type="spell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исследование на </w:t>
      </w:r>
      <w:proofErr w:type="spell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атрофозоиты</w:t>
      </w:r>
      <w:proofErr w:type="spell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трихомонад;</w:t>
      </w:r>
    </w:p>
    <w:p w:rsidR="000F1A51" w:rsidRPr="000F1A51" w:rsidRDefault="000F1A51" w:rsidP="000F1A51">
      <w:pPr>
        <w:numPr>
          <w:ilvl w:val="0"/>
          <w:numId w:val="4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микробиологическое исследование на </w:t>
      </w:r>
      <w:proofErr w:type="spell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хламидии</w:t>
      </w:r>
      <w:proofErr w:type="spell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</w:t>
      </w:r>
      <w:proofErr w:type="spell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микоплазму</w:t>
      </w:r>
      <w:proofErr w:type="spell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и </w:t>
      </w:r>
      <w:proofErr w:type="spell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уреаплазму</w:t>
      </w:r>
      <w:proofErr w:type="spell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;</w:t>
      </w:r>
    </w:p>
    <w:p w:rsidR="000F1A51" w:rsidRPr="000F1A51" w:rsidRDefault="000F1A51" w:rsidP="000F1A51">
      <w:pPr>
        <w:numPr>
          <w:ilvl w:val="0"/>
          <w:numId w:val="4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молекулярно-биологическое исследование на ВПГ 1, 2, на ЦМВ.</w:t>
      </w:r>
    </w:p>
    <w:p w:rsidR="000F1A51" w:rsidRDefault="000F1A51" w:rsidP="000F1A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</w:rPr>
      </w:pPr>
    </w:p>
    <w:p w:rsidR="000F1A51" w:rsidRPr="000F1A51" w:rsidRDefault="000F1A51" w:rsidP="000F1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b/>
          <w:bCs/>
          <w:color w:val="000000"/>
          <w:sz w:val="31"/>
        </w:rPr>
        <w:t>Обязательное обследование для женщин включает: </w:t>
      </w:r>
    </w:p>
    <w:p w:rsidR="000F1A51" w:rsidRPr="000F1A51" w:rsidRDefault="000F1A51" w:rsidP="000F1A51">
      <w:pPr>
        <w:numPr>
          <w:ilvl w:val="0"/>
          <w:numId w:val="5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общий (клинический) анализ крови, анализ крови биохимический общетерапевтический, </w:t>
      </w:r>
      <w:proofErr w:type="spell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коагулограмма</w:t>
      </w:r>
      <w:proofErr w:type="spell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;</w:t>
      </w:r>
    </w:p>
    <w:p w:rsidR="000F1A51" w:rsidRPr="000F1A51" w:rsidRDefault="000F1A51" w:rsidP="000F1A51">
      <w:pPr>
        <w:numPr>
          <w:ilvl w:val="0"/>
          <w:numId w:val="5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общий анализ мочи;</w:t>
      </w:r>
    </w:p>
    <w:p w:rsidR="000F1A51" w:rsidRPr="000F1A51" w:rsidRDefault="000F1A51" w:rsidP="000F1A51">
      <w:pPr>
        <w:numPr>
          <w:ilvl w:val="0"/>
          <w:numId w:val="5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определение группы крови и резус-фактора;</w:t>
      </w:r>
    </w:p>
    <w:p w:rsidR="000F1A51" w:rsidRPr="000F1A51" w:rsidRDefault="000F1A51" w:rsidP="000F1A51">
      <w:pPr>
        <w:numPr>
          <w:ilvl w:val="0"/>
          <w:numId w:val="5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определение антител класса M, G к вирусу краснухи в крови;</w:t>
      </w:r>
    </w:p>
    <w:p w:rsidR="000F1A51" w:rsidRPr="000F1A51" w:rsidRDefault="000F1A51" w:rsidP="000F1A51">
      <w:pPr>
        <w:numPr>
          <w:ilvl w:val="0"/>
          <w:numId w:val="5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микроскопическое исследование влагалищных мазков;</w:t>
      </w:r>
    </w:p>
    <w:p w:rsidR="000F1A51" w:rsidRPr="000F1A51" w:rsidRDefault="000F1A51" w:rsidP="000F1A51">
      <w:pPr>
        <w:numPr>
          <w:ilvl w:val="0"/>
          <w:numId w:val="5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цитологическое исследование шейки матки;</w:t>
      </w:r>
    </w:p>
    <w:p w:rsidR="000F1A51" w:rsidRPr="000F1A51" w:rsidRDefault="000F1A51" w:rsidP="000F1A51">
      <w:pPr>
        <w:numPr>
          <w:ilvl w:val="0"/>
          <w:numId w:val="5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ультразвуковое исследование органов малого таза;</w:t>
      </w:r>
    </w:p>
    <w:p w:rsidR="000F1A51" w:rsidRPr="000F1A51" w:rsidRDefault="000F1A51" w:rsidP="000F1A51">
      <w:pPr>
        <w:numPr>
          <w:ilvl w:val="0"/>
          <w:numId w:val="5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lastRenderedPageBreak/>
        <w:t>флюорография легких (для женщин, не проходивших это исследование более 12 месяцев);</w:t>
      </w:r>
    </w:p>
    <w:p w:rsidR="000F1A51" w:rsidRPr="000F1A51" w:rsidRDefault="000F1A51" w:rsidP="000F1A51">
      <w:pPr>
        <w:numPr>
          <w:ilvl w:val="0"/>
          <w:numId w:val="5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регистрация электрокардиограммы;</w:t>
      </w:r>
    </w:p>
    <w:p w:rsidR="000F1A51" w:rsidRPr="000F1A51" w:rsidRDefault="000F1A51" w:rsidP="000F1A51">
      <w:pPr>
        <w:numPr>
          <w:ilvl w:val="0"/>
          <w:numId w:val="5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прием (осмотр, консультация) врача-терапевта;</w:t>
      </w:r>
    </w:p>
    <w:p w:rsidR="000F1A51" w:rsidRPr="000F1A51" w:rsidRDefault="000F1A51" w:rsidP="000F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>Женщинам старше 35 лет проводится маммография. </w:t>
      </w: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>Женщинам до 35 лет выполняется ультразвуковое исследование молочных желез. При выявлении по результатам ультразвукового исследования признаков патологии молочной железы проводится маммография. </w:t>
      </w: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r w:rsidRPr="000F1A51">
        <w:rPr>
          <w:rFonts w:ascii="Times New Roman" w:eastAsia="Times New Roman" w:hAnsi="Times New Roman" w:cs="Times New Roman"/>
          <w:b/>
          <w:bCs/>
          <w:color w:val="000000"/>
          <w:sz w:val="31"/>
        </w:rPr>
        <w:t>По медицинским показаниям (их определяет врач) для женщин может понадобиться дополнительное обследование, которое включает: </w:t>
      </w:r>
      <w:r w:rsidRPr="000F1A51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br/>
      </w:r>
    </w:p>
    <w:p w:rsidR="000F1A51" w:rsidRPr="000F1A51" w:rsidRDefault="000F1A51" w:rsidP="000F1A51">
      <w:pPr>
        <w:numPr>
          <w:ilvl w:val="0"/>
          <w:numId w:val="6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анализы крови на ФСГ, ЛГ, Е2, </w:t>
      </w:r>
      <w:proofErr w:type="spell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Прл</w:t>
      </w:r>
      <w:proofErr w:type="spell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, Т, кортизол</w:t>
      </w:r>
      <w:proofErr w:type="gram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,Т</w:t>
      </w:r>
      <w:proofErr w:type="gram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3, Т4, ТТГ, АМГ;</w:t>
      </w:r>
    </w:p>
    <w:p w:rsidR="000F1A51" w:rsidRPr="000F1A51" w:rsidRDefault="000F1A51" w:rsidP="000F1A51">
      <w:pPr>
        <w:numPr>
          <w:ilvl w:val="0"/>
          <w:numId w:val="6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proofErr w:type="spell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минигистероскопия</w:t>
      </w:r>
      <w:proofErr w:type="spell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(1 фаза менструального цикла, 6 - 10 день менструального цикла);</w:t>
      </w:r>
    </w:p>
    <w:p w:rsidR="000F1A51" w:rsidRPr="000F1A51" w:rsidRDefault="000F1A51" w:rsidP="000F1A51">
      <w:pPr>
        <w:numPr>
          <w:ilvl w:val="0"/>
          <w:numId w:val="6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исследование состояния маточных труб (</w:t>
      </w:r>
      <w:proofErr w:type="spell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гистеросальпингосонография</w:t>
      </w:r>
      <w:proofErr w:type="spell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</w:t>
      </w:r>
      <w:proofErr w:type="spell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гистеросальпингография</w:t>
      </w:r>
      <w:proofErr w:type="spell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, лапароскопия);</w:t>
      </w:r>
    </w:p>
    <w:p w:rsidR="000F1A51" w:rsidRPr="000F1A51" w:rsidRDefault="000F1A51" w:rsidP="000F1A51">
      <w:pPr>
        <w:numPr>
          <w:ilvl w:val="0"/>
          <w:numId w:val="6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осмотр (консультация) врача-генетика и исследование хромосомного аппарата (</w:t>
      </w:r>
      <w:proofErr w:type="spell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кариотипирование</w:t>
      </w:r>
      <w:proofErr w:type="spell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) - требуется женщинам, имеющим в анамнезе (в том числе у близких родственников) случаи врожденных пороков развития и хромосомных болезней, а также женщинам, страдающим первичной аменореей;</w:t>
      </w:r>
    </w:p>
    <w:p w:rsidR="000F1A51" w:rsidRPr="000F1A51" w:rsidRDefault="000F1A51" w:rsidP="000F1A51">
      <w:pPr>
        <w:numPr>
          <w:ilvl w:val="0"/>
          <w:numId w:val="6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осмотр (консультация) врача-эндокринолога (при выявлении эндокринных нарушений проводится ультразвуковое исследование щитовидной железы и паращитовидных желез, почек и надпочечников).</w:t>
      </w:r>
    </w:p>
    <w:p w:rsidR="000F1A51" w:rsidRDefault="000F1A51" w:rsidP="000F1A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r w:rsidRPr="000F1A51">
        <w:rPr>
          <w:rFonts w:ascii="Times New Roman" w:eastAsia="Times New Roman" w:hAnsi="Times New Roman" w:cs="Times New Roman"/>
          <w:b/>
          <w:bCs/>
          <w:color w:val="000000"/>
          <w:sz w:val="31"/>
        </w:rPr>
        <w:t>Обследование для мужчин (в дополнение к списку, общему для супружеской пары): </w:t>
      </w:r>
    </w:p>
    <w:p w:rsidR="000F1A51" w:rsidRPr="000F1A51" w:rsidRDefault="000F1A51" w:rsidP="000F1A51">
      <w:pPr>
        <w:numPr>
          <w:ilvl w:val="0"/>
          <w:numId w:val="7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proofErr w:type="spell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спермограмма</w:t>
      </w:r>
      <w:proofErr w:type="spell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.</w:t>
      </w:r>
    </w:p>
    <w:p w:rsidR="000F1A51" w:rsidRPr="000F1A51" w:rsidRDefault="000F1A51" w:rsidP="000F1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b/>
          <w:bCs/>
          <w:color w:val="000000"/>
          <w:sz w:val="31"/>
        </w:rPr>
        <w:t>По медицинским показаниям: </w:t>
      </w:r>
    </w:p>
    <w:p w:rsidR="000F1A51" w:rsidRPr="000F1A51" w:rsidRDefault="000F1A51" w:rsidP="000F1A51">
      <w:pPr>
        <w:numPr>
          <w:ilvl w:val="0"/>
          <w:numId w:val="8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определение группы крови и резус-фактора;</w:t>
      </w:r>
    </w:p>
    <w:p w:rsidR="000F1A51" w:rsidRPr="000F1A51" w:rsidRDefault="000F1A51" w:rsidP="000F1A51">
      <w:pPr>
        <w:numPr>
          <w:ilvl w:val="0"/>
          <w:numId w:val="8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УЗИ мошонки;</w:t>
      </w:r>
    </w:p>
    <w:p w:rsidR="000F1A51" w:rsidRPr="000F1A51" w:rsidRDefault="000F1A51" w:rsidP="000F1A51">
      <w:pPr>
        <w:numPr>
          <w:ilvl w:val="0"/>
          <w:numId w:val="8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осмотр и консультация </w:t>
      </w:r>
      <w:proofErr w:type="spell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андролога</w:t>
      </w:r>
      <w:proofErr w:type="spell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;</w:t>
      </w:r>
    </w:p>
    <w:p w:rsidR="000F1A51" w:rsidRPr="000F1A51" w:rsidRDefault="000F1A51" w:rsidP="000F1A51">
      <w:pPr>
        <w:numPr>
          <w:ilvl w:val="0"/>
          <w:numId w:val="8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lastRenderedPageBreak/>
        <w:t>гормональное обследование</w:t>
      </w:r>
    </w:p>
    <w:p w:rsidR="000F1A51" w:rsidRPr="000F1A51" w:rsidRDefault="000F1A51" w:rsidP="000F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r w:rsidRPr="000F1A51">
        <w:rPr>
          <w:rFonts w:ascii="Times New Roman" w:eastAsia="Times New Roman" w:hAnsi="Times New Roman" w:cs="Times New Roman"/>
          <w:b/>
          <w:bCs/>
          <w:color w:val="000000"/>
          <w:sz w:val="31"/>
        </w:rPr>
        <w:t>Важно</w:t>
      </w: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: все обследования - и обязательные, и дополнительные по </w:t>
      </w:r>
      <w:proofErr w:type="spellStart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медпоказаниям</w:t>
      </w:r>
      <w:proofErr w:type="spellEnd"/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проводятся бесплатно, в рамках ОМС. </w:t>
      </w:r>
    </w:p>
    <w:p w:rsidR="000F1A51" w:rsidRDefault="000F1A51" w:rsidP="000F1A5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</w:pPr>
    </w:p>
    <w:p w:rsidR="000F1A51" w:rsidRPr="000F1A51" w:rsidRDefault="000F1A51" w:rsidP="000F1A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F1A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Как происходит получение направления </w:t>
      </w:r>
      <w:proofErr w:type="gramStart"/>
      <w:r w:rsidRPr="000F1A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на</w:t>
      </w:r>
      <w:proofErr w:type="gramEnd"/>
      <w:r w:rsidRPr="000F1A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ЭКО по ОМС?</w:t>
      </w:r>
    </w:p>
    <w:p w:rsidR="000F1A51" w:rsidRPr="000F1A51" w:rsidRDefault="000F1A51" w:rsidP="000F1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Пара проходит такие этапы: </w:t>
      </w:r>
    </w:p>
    <w:p w:rsidR="000F1A51" w:rsidRPr="000F1A51" w:rsidRDefault="000F1A51" w:rsidP="000F1A51">
      <w:pPr>
        <w:numPr>
          <w:ilvl w:val="0"/>
          <w:numId w:val="9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Подтверждение диагноза «бесплодие».</w:t>
      </w:r>
    </w:p>
    <w:p w:rsidR="000F1A51" w:rsidRPr="000F1A51" w:rsidRDefault="000F1A51" w:rsidP="000F1A51">
      <w:pPr>
        <w:numPr>
          <w:ilvl w:val="0"/>
          <w:numId w:val="9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Получение от врача заключения (выписки с результатами обследования) о том, что необходимо лечение бесплодия методом ЭКО.</w:t>
      </w:r>
    </w:p>
    <w:p w:rsidR="000F1A51" w:rsidRPr="000F1A51" w:rsidRDefault="000F1A51" w:rsidP="000F1A51">
      <w:pPr>
        <w:numPr>
          <w:ilvl w:val="0"/>
          <w:numId w:val="9"/>
        </w:numPr>
        <w:spacing w:before="100" w:beforeAutospacing="1" w:after="100" w:afterAutospacing="1" w:line="240" w:lineRule="auto"/>
        <w:ind w:left="1063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Это заключение передается в комиссию данного лечебного учреждения, которая выносит решение о необходимости направления семейной пары на региональную комиссию по отбору пациентов для проведения процедуры ЭКО за счет средств ОМС.</w:t>
      </w:r>
    </w:p>
    <w:p w:rsidR="000F1A51" w:rsidRDefault="000F1A51" w:rsidP="000F1A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F1A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Сколько придется ждать?</w:t>
      </w:r>
    </w:p>
    <w:p w:rsidR="000F1A51" w:rsidRPr="000F1A51" w:rsidRDefault="000F1A51" w:rsidP="000F1A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0F1A51" w:rsidRDefault="000F1A51" w:rsidP="000F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Комиссия по отбору пациентов для проведения процедуры ЭКО за счет средств ОМС принимает решение в течение 10 дней. В случае положительного решения можно обратиться в клинику из предлагаемого списка. </w:t>
      </w:r>
    </w:p>
    <w:p w:rsidR="000F1A51" w:rsidRPr="000F1A51" w:rsidRDefault="000F1A51" w:rsidP="000F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0F1A51" w:rsidRDefault="000F1A51" w:rsidP="000F1A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F1A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Если первая попытка ЭКО по ОМС не увенчалась успехом, можно ли взять направление на вторую?</w:t>
      </w:r>
    </w:p>
    <w:p w:rsidR="000F1A51" w:rsidRPr="000F1A51" w:rsidRDefault="000F1A51" w:rsidP="000F1A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0F1A51" w:rsidRPr="000F1A51" w:rsidRDefault="000F1A51" w:rsidP="000F1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F1A51">
        <w:rPr>
          <w:rFonts w:ascii="Times New Roman" w:eastAsia="Times New Roman" w:hAnsi="Times New Roman" w:cs="Times New Roman"/>
          <w:color w:val="000000"/>
          <w:sz w:val="31"/>
          <w:szCs w:val="31"/>
        </w:rPr>
        <w:t>Да. Количество процедур не ограничено.</w:t>
      </w:r>
    </w:p>
    <w:p w:rsidR="009D0F84" w:rsidRPr="000F1A51" w:rsidRDefault="009D0F84" w:rsidP="000F1A51">
      <w:pPr>
        <w:jc w:val="both"/>
        <w:rPr>
          <w:rFonts w:ascii="Times New Roman" w:hAnsi="Times New Roman" w:cs="Times New Roman"/>
          <w:szCs w:val="28"/>
        </w:rPr>
      </w:pPr>
    </w:p>
    <w:sectPr w:rsidR="009D0F84" w:rsidRPr="000F1A51" w:rsidSect="000F1A5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CC1"/>
    <w:multiLevelType w:val="multilevel"/>
    <w:tmpl w:val="159E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B7C34"/>
    <w:multiLevelType w:val="multilevel"/>
    <w:tmpl w:val="3332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F7AD6"/>
    <w:multiLevelType w:val="multilevel"/>
    <w:tmpl w:val="5AEA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C7DCA"/>
    <w:multiLevelType w:val="multilevel"/>
    <w:tmpl w:val="EB0E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D4A23"/>
    <w:multiLevelType w:val="multilevel"/>
    <w:tmpl w:val="EBDE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F5E36"/>
    <w:multiLevelType w:val="multilevel"/>
    <w:tmpl w:val="EDA4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70FAA"/>
    <w:multiLevelType w:val="multilevel"/>
    <w:tmpl w:val="20F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A2F79"/>
    <w:multiLevelType w:val="multilevel"/>
    <w:tmpl w:val="63D2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1776A6"/>
    <w:multiLevelType w:val="multilevel"/>
    <w:tmpl w:val="026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70170"/>
    <w:rsid w:val="00082A88"/>
    <w:rsid w:val="000F1A51"/>
    <w:rsid w:val="00263ED9"/>
    <w:rsid w:val="008851D2"/>
    <w:rsid w:val="009D0F84"/>
    <w:rsid w:val="00A7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88"/>
  </w:style>
  <w:style w:type="paragraph" w:styleId="1">
    <w:name w:val="heading 1"/>
    <w:basedOn w:val="a"/>
    <w:link w:val="10"/>
    <w:uiPriority w:val="9"/>
    <w:qFormat/>
    <w:rsid w:val="000F1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1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1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1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1A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1A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1A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0F1A51"/>
    <w:rPr>
      <w:color w:val="0000FF"/>
      <w:u w:val="single"/>
    </w:rPr>
  </w:style>
  <w:style w:type="character" w:styleId="a7">
    <w:name w:val="Strong"/>
    <w:basedOn w:val="a0"/>
    <w:uiPriority w:val="22"/>
    <w:qFormat/>
    <w:rsid w:val="000F1A51"/>
    <w:rPr>
      <w:b/>
      <w:bCs/>
    </w:rPr>
  </w:style>
  <w:style w:type="character" w:styleId="a8">
    <w:name w:val="Emphasis"/>
    <w:basedOn w:val="a0"/>
    <w:uiPriority w:val="20"/>
    <w:qFormat/>
    <w:rsid w:val="000F1A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1868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9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382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69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25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746458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5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1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9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1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3222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2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3777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4525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7474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5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4797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664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4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1089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7963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1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4469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158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7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8597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684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7034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333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5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3347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365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771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194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3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5131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2565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775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3964">
              <w:marLeft w:val="0"/>
              <w:marRight w:val="0"/>
              <w:marTop w:val="0"/>
              <w:marBottom w:val="4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4170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032">
              <w:marLeft w:val="0"/>
              <w:marRight w:val="0"/>
              <w:marTop w:val="0"/>
              <w:marBottom w:val="4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42024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9665">
              <w:marLeft w:val="0"/>
              <w:marRight w:val="0"/>
              <w:marTop w:val="0"/>
              <w:marBottom w:val="4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86198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871">
              <w:marLeft w:val="0"/>
              <w:marRight w:val="0"/>
              <w:marTop w:val="0"/>
              <w:marBottom w:val="4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0884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469">
              <w:marLeft w:val="0"/>
              <w:marRight w:val="0"/>
              <w:marTop w:val="0"/>
              <w:marBottom w:val="4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5407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9015">
              <w:marLeft w:val="0"/>
              <w:marRight w:val="0"/>
              <w:marTop w:val="0"/>
              <w:marBottom w:val="4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6685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8412">
              <w:marLeft w:val="0"/>
              <w:marRight w:val="0"/>
              <w:marTop w:val="0"/>
              <w:marBottom w:val="4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3601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A2D4-80BF-40F3-B9B1-3BAC7A5B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1070</Words>
  <Characters>6102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2019-07-03T14:49:00Z</dcterms:created>
  <dcterms:modified xsi:type="dcterms:W3CDTF">2019-07-03T14:49:00Z</dcterms:modified>
</cp:coreProperties>
</file>