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0" w:rsidRDefault="0017454E" w:rsidP="004B1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</w:t>
      </w:r>
    </w:p>
    <w:p w:rsidR="00F52452" w:rsidRPr="0017454E" w:rsidRDefault="0017454E" w:rsidP="004B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4E">
        <w:rPr>
          <w:rFonts w:ascii="Times New Roman" w:hAnsi="Times New Roman" w:cs="Times New Roman"/>
          <w:b/>
          <w:sz w:val="28"/>
          <w:szCs w:val="28"/>
        </w:rPr>
        <w:t>Федеральная программа профессионального обучения и дополнительного профессионального образования граждан предпенсионного возраста.</w:t>
      </w:r>
    </w:p>
    <w:p w:rsidR="008304AA" w:rsidRPr="0017454E" w:rsidRDefault="008304AA" w:rsidP="0083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4AE" w:rsidRPr="0017454E" w:rsidRDefault="00F064AE" w:rsidP="004B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4E">
        <w:rPr>
          <w:rFonts w:ascii="Times New Roman" w:hAnsi="Times New Roman" w:cs="Times New Roman"/>
          <w:sz w:val="28"/>
          <w:szCs w:val="28"/>
        </w:rPr>
        <w:t>Союз «Агентство развития профессиональных сообществ и рабочих кадров «Молодые профессионалы Ворлдскиллс Россия» в 2019 году реализует специальную федеральную программу профессионального обучения и дополнительного профессионального  образования граждан предпенсионного возраста.</w:t>
      </w:r>
    </w:p>
    <w:p w:rsidR="008304AA" w:rsidRPr="0017454E" w:rsidRDefault="008304AA" w:rsidP="0083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4AE" w:rsidRPr="0017454E" w:rsidRDefault="00F064AE" w:rsidP="004B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4E">
        <w:rPr>
          <w:rFonts w:ascii="Times New Roman" w:hAnsi="Times New Roman" w:cs="Times New Roman"/>
          <w:b/>
          <w:sz w:val="28"/>
          <w:szCs w:val="28"/>
        </w:rPr>
        <w:t>В Самарской области обучение указанной категории граждан осуществляют 15 колледжей и техникумов по 27 компетенциям:</w:t>
      </w:r>
    </w:p>
    <w:p w:rsidR="004B16FC" w:rsidRDefault="0017454E" w:rsidP="00830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194310</wp:posOffset>
            </wp:positionV>
            <wp:extent cx="2291715" cy="1819275"/>
            <wp:effectExtent l="171450" t="133350" r="356235" b="314325"/>
            <wp:wrapSquare wrapText="bothSides"/>
            <wp:docPr id="3" name="Рисунок 1" descr="ÐÐ°ÑÑÐ¸Ð½ÐºÐ¸ Ð¿Ð¾ Ð·Ð°Ð¿ÑÐ¾ÑÑ ÐºÐ°ÑÑÐ¸Ð½ÐºÐ¸ Ð¿ÑÐµÐ´Ð¿ÐµÐ½ÑÐ¸Ð¾Ð½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µÐ´Ð¿ÐµÐ½ÑÐ¸Ð¾Ð½ÐµÑÑ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83" r="5333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6FC">
        <w:rPr>
          <w:rFonts w:ascii="Times New Roman" w:hAnsi="Times New Roman" w:cs="Times New Roman"/>
          <w:sz w:val="32"/>
          <w:szCs w:val="32"/>
        </w:rPr>
        <w:t xml:space="preserve">Веб-дизайн и разработка;                                                                         </w:t>
      </w:r>
      <w:r w:rsidR="004B16FC">
        <w:rPr>
          <w:rFonts w:ascii="Times New Roman" w:hAnsi="Times New Roman" w:cs="Times New Roman"/>
          <w:sz w:val="32"/>
          <w:szCs w:val="32"/>
        </w:rPr>
        <w:t xml:space="preserve">       </w:t>
      </w:r>
      <w:r w:rsidRPr="004B16FC">
        <w:rPr>
          <w:rFonts w:ascii="Times New Roman" w:hAnsi="Times New Roman" w:cs="Times New Roman"/>
          <w:sz w:val="32"/>
          <w:szCs w:val="32"/>
        </w:rPr>
        <w:t xml:space="preserve">Облицовка плиткой;    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 xml:space="preserve">Дошкольное воспитание;                  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</w:t>
      </w:r>
      <w:r w:rsidRPr="004B16FC">
        <w:rPr>
          <w:rFonts w:ascii="Times New Roman" w:hAnsi="Times New Roman" w:cs="Times New Roman"/>
          <w:sz w:val="30"/>
          <w:szCs w:val="30"/>
        </w:rPr>
        <w:t>Инженерия космических систем;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Интернет вещей;                                                                                                       Кондитерское дело;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 xml:space="preserve">Преподавание в младших классах;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</w:t>
      </w:r>
      <w:r w:rsidRPr="004B16FC">
        <w:rPr>
          <w:rFonts w:ascii="Times New Roman" w:hAnsi="Times New Roman" w:cs="Times New Roman"/>
          <w:sz w:val="30"/>
          <w:szCs w:val="30"/>
        </w:rPr>
        <w:t>Кузовной ремонт;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 xml:space="preserve">Физическая культура, спорт и фитнес;                                 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Ремонт и обслуживание легковых </w:t>
      </w:r>
      <w:r w:rsidR="004B16FC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Визуальный мерчендайзинг;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</w:t>
      </w:r>
      <w:r w:rsidR="004B16FC">
        <w:rPr>
          <w:rFonts w:ascii="Times New Roman" w:hAnsi="Times New Roman" w:cs="Times New Roman"/>
          <w:sz w:val="30"/>
          <w:szCs w:val="30"/>
        </w:rPr>
        <w:t>автомобилей;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Дизайн интерьера;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</w:t>
      </w:r>
      <w:r w:rsidR="008304AA" w:rsidRPr="004B16FC">
        <w:rPr>
          <w:rFonts w:ascii="Times New Roman" w:hAnsi="Times New Roman" w:cs="Times New Roman"/>
          <w:sz w:val="30"/>
          <w:szCs w:val="30"/>
        </w:rPr>
        <w:t>Парикмахерское искусство;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ИТ-решения для бизнеса на платформе «1-С: Предприятие»;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    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Поварское дело;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Программные решения для бизнеса;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 </w:t>
      </w:r>
      <w:r w:rsidR="008304AA" w:rsidRPr="004B16FC">
        <w:rPr>
          <w:rFonts w:ascii="Times New Roman" w:hAnsi="Times New Roman" w:cs="Times New Roman"/>
          <w:sz w:val="30"/>
          <w:szCs w:val="30"/>
        </w:rPr>
        <w:t>Промышленная автоматика;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Разработка компьютерных игр и мультимедийных приложений;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     </w:t>
      </w:r>
      <w:r w:rsidR="008304AA" w:rsidRPr="004B16FC">
        <w:rPr>
          <w:rFonts w:ascii="Times New Roman" w:hAnsi="Times New Roman" w:cs="Times New Roman"/>
          <w:sz w:val="30"/>
          <w:szCs w:val="30"/>
        </w:rPr>
        <w:t>Ресторанный сервис;</w:t>
      </w:r>
    </w:p>
    <w:p w:rsidR="00F064AE" w:rsidRPr="004B16FC" w:rsidRDefault="00F064AE" w:rsidP="008304AA">
      <w:pPr>
        <w:tabs>
          <w:tab w:val="center" w:pos="7285"/>
          <w:tab w:val="left" w:pos="963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Графический дизайн;</w:t>
      </w:r>
      <w:r w:rsidRPr="004B16FC">
        <w:rPr>
          <w:rFonts w:ascii="Times New Roman" w:hAnsi="Times New Roman" w:cs="Times New Roman"/>
          <w:sz w:val="30"/>
          <w:szCs w:val="30"/>
        </w:rPr>
        <w:tab/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304AA" w:rsidRPr="004B16FC">
        <w:rPr>
          <w:rFonts w:ascii="Times New Roman" w:hAnsi="Times New Roman" w:cs="Times New Roman"/>
          <w:sz w:val="30"/>
          <w:szCs w:val="30"/>
        </w:rPr>
        <w:t>Сварочные технологии;</w:t>
      </w:r>
    </w:p>
    <w:p w:rsidR="00F064AE" w:rsidRPr="004B16FC" w:rsidRDefault="00F064AE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Малярные и декоративные работы;</w:t>
      </w:r>
      <w:r w:rsidR="008304AA" w:rsidRPr="004B16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</w:t>
      </w:r>
      <w:r w:rsidR="008304AA" w:rsidRPr="004B16FC">
        <w:rPr>
          <w:rFonts w:ascii="Times New Roman" w:hAnsi="Times New Roman" w:cs="Times New Roman"/>
          <w:sz w:val="30"/>
          <w:szCs w:val="30"/>
        </w:rPr>
        <w:t>Токарные работы на станках</w:t>
      </w:r>
      <w:proofErr w:type="gramStart"/>
      <w:r w:rsidR="008304AA" w:rsidRPr="004B16FC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8304AA" w:rsidRPr="004B16FC">
        <w:rPr>
          <w:rFonts w:ascii="Times New Roman" w:hAnsi="Times New Roman" w:cs="Times New Roman"/>
          <w:sz w:val="30"/>
          <w:szCs w:val="30"/>
        </w:rPr>
        <w:t xml:space="preserve"> ЧПУ;</w:t>
      </w:r>
    </w:p>
    <w:p w:rsidR="00F064AE" w:rsidRPr="004B16FC" w:rsidRDefault="008304AA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 xml:space="preserve">Электромонтаж;                             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   </w:t>
      </w:r>
      <w:r w:rsidRPr="004B16FC">
        <w:rPr>
          <w:rFonts w:ascii="Times New Roman" w:hAnsi="Times New Roman" w:cs="Times New Roman"/>
          <w:sz w:val="30"/>
          <w:szCs w:val="30"/>
        </w:rPr>
        <w:t xml:space="preserve"> Фрезерные работы на станках с ЧПУ;</w:t>
      </w:r>
    </w:p>
    <w:p w:rsidR="00F064AE" w:rsidRPr="004B16FC" w:rsidRDefault="008304AA" w:rsidP="008304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6FC">
        <w:rPr>
          <w:rFonts w:ascii="Times New Roman" w:hAnsi="Times New Roman" w:cs="Times New Roman"/>
          <w:sz w:val="30"/>
          <w:szCs w:val="30"/>
        </w:rPr>
        <w:t>Электроника</w:t>
      </w:r>
      <w:r w:rsidR="004B16FC">
        <w:rPr>
          <w:rFonts w:ascii="Times New Roman" w:hAnsi="Times New Roman" w:cs="Times New Roman"/>
          <w:sz w:val="30"/>
          <w:szCs w:val="30"/>
        </w:rPr>
        <w:t xml:space="preserve">;                                                                                                           </w:t>
      </w:r>
      <w:r w:rsidR="004B16FC" w:rsidRPr="004B16FC">
        <w:rPr>
          <w:rFonts w:ascii="Times New Roman" w:hAnsi="Times New Roman" w:cs="Times New Roman"/>
          <w:sz w:val="30"/>
          <w:szCs w:val="30"/>
        </w:rPr>
        <w:t xml:space="preserve"> Ландшафтный дизайн</w:t>
      </w:r>
      <w:r w:rsidR="004B16FC">
        <w:rPr>
          <w:rFonts w:ascii="Times New Roman" w:hAnsi="Times New Roman" w:cs="Times New Roman"/>
          <w:sz w:val="30"/>
          <w:szCs w:val="30"/>
        </w:rPr>
        <w:t>.</w:t>
      </w:r>
    </w:p>
    <w:p w:rsidR="008304AA" w:rsidRDefault="008304AA" w:rsidP="00830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4AA" w:rsidRPr="00B80172" w:rsidRDefault="008304AA" w:rsidP="004B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72">
        <w:rPr>
          <w:rFonts w:ascii="Times New Roman" w:hAnsi="Times New Roman" w:cs="Times New Roman"/>
          <w:b/>
          <w:sz w:val="28"/>
          <w:szCs w:val="28"/>
        </w:rPr>
        <w:t xml:space="preserve">Принять участие в Программе могут мужчины в возрасте 58-60 лет и женщины 53-55 лет. Для этого необходимо зарегистрироваться на </w:t>
      </w:r>
      <w:r w:rsidR="0017454E" w:rsidRPr="00B80172">
        <w:rPr>
          <w:rFonts w:ascii="Times New Roman" w:hAnsi="Times New Roman" w:cs="Times New Roman"/>
          <w:b/>
          <w:sz w:val="28"/>
          <w:szCs w:val="28"/>
        </w:rPr>
        <w:t>с</w:t>
      </w:r>
      <w:r w:rsidRPr="00B80172">
        <w:rPr>
          <w:rFonts w:ascii="Times New Roman" w:hAnsi="Times New Roman" w:cs="Times New Roman"/>
          <w:b/>
          <w:sz w:val="28"/>
          <w:szCs w:val="28"/>
        </w:rPr>
        <w:t>айте:</w:t>
      </w:r>
      <w:r w:rsidRPr="00B80172">
        <w:rPr>
          <w:b/>
          <w:sz w:val="28"/>
          <w:szCs w:val="28"/>
        </w:rPr>
        <w:t xml:space="preserve"> </w:t>
      </w:r>
      <w:r w:rsidR="004B16FC" w:rsidRPr="00B80172">
        <w:rPr>
          <w:rFonts w:ascii="Times New Roman" w:hAnsi="Times New Roman" w:cs="Times New Roman"/>
          <w:b/>
          <w:sz w:val="28"/>
          <w:szCs w:val="28"/>
        </w:rPr>
        <w:t>www</w:t>
      </w:r>
      <w:r w:rsidR="004B16FC" w:rsidRPr="00B80172">
        <w:rPr>
          <w:b/>
          <w:sz w:val="28"/>
          <w:szCs w:val="28"/>
        </w:rPr>
        <w:t>.</w:t>
      </w:r>
      <w:r w:rsidRPr="00B80172">
        <w:rPr>
          <w:rFonts w:ascii="Times New Roman" w:hAnsi="Times New Roman" w:cs="Times New Roman"/>
          <w:b/>
          <w:sz w:val="28"/>
          <w:szCs w:val="28"/>
        </w:rPr>
        <w:t>50plus.worldskills.ru</w:t>
      </w:r>
      <w:r w:rsidR="004B16FC" w:rsidRPr="00B80172">
        <w:rPr>
          <w:rFonts w:ascii="Times New Roman" w:hAnsi="Times New Roman" w:cs="Times New Roman"/>
          <w:b/>
          <w:sz w:val="28"/>
          <w:szCs w:val="28"/>
        </w:rPr>
        <w:t xml:space="preserve"> и пройти тестирование. Обучение осуществляется за счет средств федерального бюджета</w:t>
      </w:r>
      <w:r w:rsidR="004B16FC" w:rsidRPr="00B80172">
        <w:rPr>
          <w:rFonts w:ascii="Times New Roman" w:hAnsi="Times New Roman" w:cs="Times New Roman"/>
          <w:sz w:val="28"/>
          <w:szCs w:val="28"/>
        </w:rPr>
        <w:t>.</w:t>
      </w:r>
      <w:r w:rsidR="004B16FC" w:rsidRPr="00B80172">
        <w:rPr>
          <w:sz w:val="28"/>
          <w:szCs w:val="28"/>
        </w:rPr>
        <w:t xml:space="preserve"> </w:t>
      </w:r>
    </w:p>
    <w:sectPr w:rsidR="008304AA" w:rsidRPr="00B80172" w:rsidSect="0017454E">
      <w:pgSz w:w="11906" w:h="16838"/>
      <w:pgMar w:top="395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4AE"/>
    <w:rsid w:val="000A67C2"/>
    <w:rsid w:val="0017454E"/>
    <w:rsid w:val="004B16FC"/>
    <w:rsid w:val="008304AA"/>
    <w:rsid w:val="00B80172"/>
    <w:rsid w:val="00EA2100"/>
    <w:rsid w:val="00F064AE"/>
    <w:rsid w:val="00F5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PetrovaLB</dc:creator>
  <cp:lastModifiedBy>PetrovaLB</cp:lastModifiedBy>
  <cp:revision>5</cp:revision>
  <dcterms:created xsi:type="dcterms:W3CDTF">2019-06-28T05:47:00Z</dcterms:created>
  <dcterms:modified xsi:type="dcterms:W3CDTF">2019-06-28T06:05:00Z</dcterms:modified>
</cp:coreProperties>
</file>