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CD" w:rsidRPr="00B9299E" w:rsidRDefault="00CA0FCD" w:rsidP="00CA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9E">
        <w:rPr>
          <w:rFonts w:ascii="Times New Roman" w:hAnsi="Times New Roman" w:cs="Times New Roman"/>
          <w:b/>
          <w:sz w:val="24"/>
          <w:szCs w:val="24"/>
        </w:rPr>
        <w:t>Приемная семья для граждан пожилого возраста и инвалидов</w:t>
      </w:r>
    </w:p>
    <w:p w:rsidR="00CA0FCD" w:rsidRPr="00B9299E" w:rsidRDefault="00CA0FCD" w:rsidP="00CA0FCD">
      <w:pPr>
        <w:pStyle w:val="rtejustify"/>
        <w:shd w:val="clear" w:color="auto" w:fill="FFFFFF"/>
        <w:jc w:val="both"/>
        <w:rPr>
          <w:color w:val="000000"/>
        </w:rPr>
      </w:pPr>
      <w:r w:rsidRPr="00B9299E">
        <w:rPr>
          <w:rStyle w:val="a3"/>
          <w:color w:val="000000"/>
          <w:shd w:val="clear" w:color="auto" w:fill="FFFFFF"/>
        </w:rPr>
        <w:t>Организация приемных семей для граждан пожилого возраста   и инвалидов является дополнительной мерой социальной поддержки</w:t>
      </w:r>
      <w:r>
        <w:rPr>
          <w:rStyle w:val="a3"/>
          <w:color w:val="000000"/>
          <w:shd w:val="clear" w:color="auto" w:fill="FFFFFF"/>
        </w:rPr>
        <w:t xml:space="preserve"> </w:t>
      </w:r>
      <w:proofErr w:type="gramStart"/>
      <w:r w:rsidRPr="00380195">
        <w:rPr>
          <w:rStyle w:val="a3"/>
          <w:color w:val="000000"/>
          <w:shd w:val="clear" w:color="auto" w:fill="FFFFFF"/>
        </w:rPr>
        <w:t>целью</w:t>
      </w:r>
      <w:proofErr w:type="gramEnd"/>
      <w:r w:rsidRPr="00380195">
        <w:rPr>
          <w:rStyle w:val="a3"/>
          <w:color w:val="000000"/>
          <w:shd w:val="clear" w:color="auto" w:fill="FFFFFF"/>
        </w:rPr>
        <w:t xml:space="preserve"> которой</w:t>
      </w:r>
      <w:r>
        <w:rPr>
          <w:rStyle w:val="a3"/>
          <w:color w:val="000000"/>
          <w:shd w:val="clear" w:color="auto" w:fill="FFFFFF"/>
        </w:rPr>
        <w:t xml:space="preserve">  </w:t>
      </w:r>
      <w:r w:rsidRPr="00380195">
        <w:rPr>
          <w:rStyle w:val="a3"/>
          <w:color w:val="000000"/>
          <w:shd w:val="clear" w:color="auto" w:fill="FFFFFF"/>
        </w:rPr>
        <w:t>является</w:t>
      </w:r>
      <w:r w:rsidRPr="00380195">
        <w:rPr>
          <w:b/>
          <w:color w:val="000000"/>
        </w:rPr>
        <w:t xml:space="preserve"> </w:t>
      </w:r>
      <w:r>
        <w:rPr>
          <w:color w:val="000000"/>
        </w:rPr>
        <w:t xml:space="preserve">создание </w:t>
      </w:r>
      <w:r w:rsidRPr="00B9299E">
        <w:rPr>
          <w:color w:val="000000"/>
        </w:rPr>
        <w:t>благоприятных условий проживания граждан пожилого возраста в привычной с</w:t>
      </w:r>
      <w:r>
        <w:rPr>
          <w:color w:val="000000"/>
        </w:rPr>
        <w:t xml:space="preserve">оциальной среде и </w:t>
      </w:r>
      <w:r w:rsidRPr="00B9299E">
        <w:rPr>
          <w:color w:val="000000"/>
        </w:rPr>
        <w:t>обеспечения им круглосуточного полноценного ухода</w:t>
      </w:r>
      <w:r>
        <w:rPr>
          <w:color w:val="000000"/>
        </w:rPr>
        <w:t>, профилактику одиночества, укрепление традиций взаимопомощи.</w:t>
      </w:r>
    </w:p>
    <w:p w:rsidR="00CA0FCD" w:rsidRPr="00B9299E" w:rsidRDefault="00CA0FCD" w:rsidP="00CA0FCD">
      <w:pPr>
        <w:pStyle w:val="rtejustify"/>
        <w:shd w:val="clear" w:color="auto" w:fill="FFFFFF"/>
        <w:jc w:val="both"/>
        <w:rPr>
          <w:rStyle w:val="a5"/>
          <w:i w:val="0"/>
          <w:color w:val="000000"/>
          <w:shd w:val="clear" w:color="auto" w:fill="FFFFFF"/>
        </w:rPr>
      </w:pPr>
      <w:r w:rsidRPr="00B9299E">
        <w:rPr>
          <w:rStyle w:val="a3"/>
          <w:color w:val="333333"/>
        </w:rPr>
        <w:t>Приемная семья является формой жизнеустройства граждан пожилого возраста и инвалидов  </w:t>
      </w:r>
      <w:r w:rsidRPr="00B9299E">
        <w:rPr>
          <w:rStyle w:val="a5"/>
          <w:color w:val="000000"/>
        </w:rPr>
        <w:t xml:space="preserve">путем организации совместного проживания и ведения общего хозяйства лица, нуждающегося в постороннем уходе, и лица, осуществляющего уход за ним, </w:t>
      </w:r>
      <w:r w:rsidRPr="00B9299E">
        <w:rPr>
          <w:rStyle w:val="a5"/>
          <w:color w:val="000000"/>
          <w:shd w:val="clear" w:color="auto" w:fill="FFFFFF"/>
        </w:rPr>
        <w:t>на основании договоров об организации приемной семьи с выплатой ежемесячного денежного вознаграждения лицам, организовавшим приемные семьи.</w:t>
      </w:r>
    </w:p>
    <w:p w:rsidR="00CA0FCD" w:rsidRPr="00B9299E" w:rsidRDefault="00CA0FCD" w:rsidP="00CA0FCD">
      <w:pPr>
        <w:pStyle w:val="rtejustify"/>
        <w:shd w:val="clear" w:color="auto" w:fill="FFFFFF"/>
        <w:jc w:val="both"/>
        <w:rPr>
          <w:color w:val="000000"/>
          <w:shd w:val="clear" w:color="auto" w:fill="FFFFFF"/>
        </w:rPr>
      </w:pPr>
      <w:r w:rsidRPr="00B9299E">
        <w:rPr>
          <w:rStyle w:val="a3"/>
          <w:shd w:val="clear" w:color="auto" w:fill="FFFFFF"/>
        </w:rPr>
        <w:t>Организовать приемную семью могут</w:t>
      </w:r>
      <w:r>
        <w:rPr>
          <w:rStyle w:val="a3"/>
          <w:shd w:val="clear" w:color="auto" w:fill="FFFFFF"/>
        </w:rPr>
        <w:t xml:space="preserve"> </w:t>
      </w:r>
      <w:r w:rsidRPr="00B9299E">
        <w:rPr>
          <w:rStyle w:val="a3"/>
          <w:color w:val="000000"/>
          <w:shd w:val="clear" w:color="auto" w:fill="FFFFFF"/>
        </w:rPr>
        <w:t>- </w:t>
      </w:r>
      <w:r w:rsidRPr="00B9299E">
        <w:rPr>
          <w:color w:val="000000"/>
          <w:shd w:val="clear" w:color="auto" w:fill="FFFFFF"/>
        </w:rPr>
        <w:t> совершеннолетние дееспособные граждане обоего пола, не являющиеся близкими родственниками и не состоящие в отношениях усыновителя и усыновленного в соответствии с семейным законодательством РФ. Количество лиц, получающих услуги по уходу в приемной семье, не должно превышать 4 человек одновременно.</w:t>
      </w:r>
    </w:p>
    <w:p w:rsidR="00CA0FCD" w:rsidRPr="00B9299E" w:rsidRDefault="00CA0FCD" w:rsidP="00CA0FCD">
      <w:pPr>
        <w:pStyle w:val="rtejustify"/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5D48F2">
        <w:rPr>
          <w:rStyle w:val="a3"/>
          <w:color w:val="000000"/>
          <w:shd w:val="clear" w:color="auto" w:fill="FFFFFF"/>
        </w:rPr>
        <w:t xml:space="preserve">Место проживания приемной семьи </w:t>
      </w:r>
      <w:r w:rsidRPr="00B9299E">
        <w:rPr>
          <w:rStyle w:val="a3"/>
          <w:color w:val="000000"/>
          <w:shd w:val="clear" w:color="auto" w:fill="FFFFFF"/>
        </w:rPr>
        <w:t xml:space="preserve">- определяется сторонами договора, с учетом наличия размера общей площади жилого помещения не </w:t>
      </w:r>
      <w:proofErr w:type="gramStart"/>
      <w:r w:rsidRPr="00B9299E">
        <w:rPr>
          <w:rStyle w:val="a3"/>
          <w:color w:val="000000"/>
          <w:shd w:val="clear" w:color="auto" w:fill="FFFFFF"/>
        </w:rPr>
        <w:t>менее учетной</w:t>
      </w:r>
      <w:proofErr w:type="gramEnd"/>
      <w:r w:rsidRPr="00B9299E">
        <w:rPr>
          <w:rStyle w:val="a3"/>
          <w:color w:val="000000"/>
          <w:shd w:val="clear" w:color="auto" w:fill="FFFFFF"/>
        </w:rPr>
        <w:t xml:space="preserve"> нормы на одного человека, установ</w:t>
      </w:r>
      <w:r>
        <w:rPr>
          <w:rStyle w:val="a3"/>
          <w:color w:val="000000"/>
          <w:shd w:val="clear" w:color="auto" w:fill="FFFFFF"/>
        </w:rPr>
        <w:t>ленного соответствующего органами местного самоуправления.</w:t>
      </w:r>
      <w:r w:rsidRPr="00B9299E">
        <w:rPr>
          <w:rStyle w:val="a3"/>
          <w:color w:val="000000"/>
          <w:shd w:val="clear" w:color="auto" w:fill="FFFFFF"/>
        </w:rPr>
        <w:t> </w:t>
      </w:r>
      <w:r w:rsidRPr="00B9299E">
        <w:rPr>
          <w:b/>
          <w:color w:val="000000"/>
          <w:shd w:val="clear" w:color="auto" w:fill="FFFFFF"/>
        </w:rPr>
        <w:t> </w:t>
      </w:r>
    </w:p>
    <w:p w:rsidR="00CA0FCD" w:rsidRPr="00B9299E" w:rsidRDefault="00CA0FCD" w:rsidP="00CA0FCD">
      <w:pPr>
        <w:pStyle w:val="rtejustify"/>
        <w:shd w:val="clear" w:color="auto" w:fill="FFFFFF"/>
        <w:jc w:val="both"/>
        <w:rPr>
          <w:rStyle w:val="a3"/>
          <w:b w:val="0"/>
          <w:color w:val="000000"/>
          <w:shd w:val="clear" w:color="auto" w:fill="FFFFFF"/>
        </w:rPr>
      </w:pPr>
      <w:r w:rsidRPr="005D48F2">
        <w:rPr>
          <w:rStyle w:val="a3"/>
          <w:color w:val="000000"/>
          <w:shd w:val="clear" w:color="auto" w:fill="FFFFFF"/>
        </w:rPr>
        <w:t>Размер вознаграждения</w:t>
      </w:r>
      <w:r w:rsidRPr="00B9299E">
        <w:rPr>
          <w:rStyle w:val="a3"/>
          <w:color w:val="000000"/>
          <w:shd w:val="clear" w:color="auto" w:fill="FFFFFF"/>
        </w:rPr>
        <w:t xml:space="preserve"> – лицу, взявшему на себя обязательства по уходу в рамках приемной семьи, согласно договору устанавливается денежное вознаграждение в размере 3514 руб.</w:t>
      </w:r>
    </w:p>
    <w:p w:rsidR="00CA0FCD" w:rsidRPr="00B9299E" w:rsidRDefault="00CA0FCD" w:rsidP="00CA0FCD">
      <w:pPr>
        <w:pStyle w:val="rtejustify"/>
        <w:shd w:val="clear" w:color="auto" w:fill="FFFFFF"/>
        <w:jc w:val="both"/>
        <w:rPr>
          <w:i/>
          <w:color w:val="000000"/>
        </w:rPr>
      </w:pPr>
      <w:r w:rsidRPr="00B9299E">
        <w:rPr>
          <w:rStyle w:val="a3"/>
          <w:color w:val="000000"/>
          <w:shd w:val="clear" w:color="auto" w:fill="FFFFFF"/>
        </w:rPr>
        <w:t>Создание приемной семьи не влечет за собой возникновения притязаний одной стороны на имущество другой. </w:t>
      </w:r>
      <w:r w:rsidRPr="00B9299E">
        <w:rPr>
          <w:rStyle w:val="a5"/>
          <w:color w:val="000000"/>
          <w:shd w:val="clear" w:color="auto" w:fill="FFFFFF"/>
        </w:rPr>
        <w:t>За лицом, нуждающимся в социальных услугах, сохраняется право на причитающиеся ему социальные выплаты: пособия, компенсации, субсидии, а также право собственности на жилое помещение и иное имущество. Вопросы формирования совместного бюджета определяются договором по согласованию сторон.</w:t>
      </w:r>
    </w:p>
    <w:p w:rsidR="00CA0FCD" w:rsidRPr="00B9299E" w:rsidRDefault="00CA0FCD" w:rsidP="00CA0FCD">
      <w:pPr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b/>
          <w:i/>
          <w:sz w:val="24"/>
          <w:szCs w:val="24"/>
        </w:rPr>
        <w:t>Документы, необходимые для организации приемной семьи</w:t>
      </w:r>
      <w:r w:rsidRPr="00B9299E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CA0FCD" w:rsidRPr="00B9299E" w:rsidRDefault="00CA0FCD" w:rsidP="00CA0F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299E">
        <w:rPr>
          <w:rFonts w:ascii="Times New Roman" w:hAnsi="Times New Roman" w:cs="Times New Roman"/>
          <w:b/>
          <w:i/>
          <w:sz w:val="24"/>
          <w:szCs w:val="24"/>
        </w:rPr>
        <w:t>Для лица, желающего взять на себя обязательства в рамках приемной семьи:</w:t>
      </w:r>
    </w:p>
    <w:p w:rsidR="00CA0FCD" w:rsidRPr="00B9299E" w:rsidRDefault="00CA0FCD" w:rsidP="00CA0F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sz w:val="24"/>
          <w:szCs w:val="24"/>
        </w:rPr>
        <w:t>паспорт;</w:t>
      </w:r>
    </w:p>
    <w:p w:rsidR="00CA0FCD" w:rsidRPr="00B9299E" w:rsidRDefault="00CA0FCD" w:rsidP="00CA0F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sz w:val="24"/>
          <w:szCs w:val="24"/>
        </w:rPr>
        <w:t>домовая книга, либо выписка из поквартирной карточки;</w:t>
      </w:r>
    </w:p>
    <w:p w:rsidR="00CA0FCD" w:rsidRPr="00B9299E" w:rsidRDefault="00CA0FCD" w:rsidP="00CA0F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sz w:val="24"/>
          <w:szCs w:val="24"/>
        </w:rPr>
        <w:t>справки медицинских организаций о состоянии здоровья и отсутствии социально значимых заболеваний всех членов семьи, совместно с ним проживающих</w:t>
      </w:r>
    </w:p>
    <w:p w:rsidR="00CA0FCD" w:rsidRPr="00B9299E" w:rsidRDefault="00CA0FCD" w:rsidP="00CA0FC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A0FCD" w:rsidRDefault="00CA0FCD" w:rsidP="00CA0FCD">
      <w:pPr>
        <w:pStyle w:val="a4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9299E">
        <w:rPr>
          <w:rFonts w:ascii="Times New Roman" w:hAnsi="Times New Roman" w:cs="Times New Roman"/>
          <w:b/>
          <w:i/>
          <w:sz w:val="24"/>
          <w:szCs w:val="24"/>
        </w:rPr>
        <w:t>Для лица, нуждающегося в постороннем уходе:</w:t>
      </w:r>
    </w:p>
    <w:p w:rsidR="00CA0FCD" w:rsidRPr="00B9299E" w:rsidRDefault="00CA0FCD" w:rsidP="00CA0FCD">
      <w:pPr>
        <w:pStyle w:val="a4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FCD" w:rsidRPr="00B9299E" w:rsidRDefault="00CA0FCD" w:rsidP="00CA0F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sz w:val="24"/>
          <w:szCs w:val="24"/>
        </w:rPr>
        <w:t>паспорт;</w:t>
      </w:r>
    </w:p>
    <w:p w:rsidR="00CA0FCD" w:rsidRPr="00B9299E" w:rsidRDefault="00CA0FCD" w:rsidP="00CA0F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sz w:val="24"/>
          <w:szCs w:val="24"/>
        </w:rPr>
        <w:t>домовая книга, либо выписка из поквартирной карточки;</w:t>
      </w:r>
    </w:p>
    <w:p w:rsidR="00CA0FCD" w:rsidRDefault="00CA0FCD" w:rsidP="00CA0FC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9299E">
        <w:rPr>
          <w:rFonts w:ascii="Times New Roman" w:hAnsi="Times New Roman" w:cs="Times New Roman"/>
          <w:sz w:val="24"/>
          <w:szCs w:val="24"/>
        </w:rPr>
        <w:t>справки медицинских организаций о состоянии здоровья и отсутствии социально значимых заболеваний.</w:t>
      </w:r>
    </w:p>
    <w:p w:rsidR="00CD2472" w:rsidRPr="00AF170E" w:rsidRDefault="00CD2472" w:rsidP="00CD2472">
      <w:pPr>
        <w:shd w:val="clear" w:color="auto" w:fill="FFFFFF"/>
        <w:spacing w:before="125" w:after="125" w:line="376" w:lineRule="atLeast"/>
        <w:jc w:val="center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21AE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lastRenderedPageBreak/>
        <w:t>Организация приемных семей осуществляется специалистами ГКУ СО «КЦСОН Западного округа» на базе</w:t>
      </w: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отделения</w:t>
      </w:r>
      <w:r w:rsidRPr="00DB312C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срочных социальных услуг:</w:t>
      </w:r>
    </w:p>
    <w:p w:rsidR="00CD2472" w:rsidRPr="00AF170E" w:rsidRDefault="00CD2472" w:rsidP="00CD2472">
      <w:pPr>
        <w:shd w:val="clear" w:color="auto" w:fill="FFFFFF"/>
        <w:spacing w:before="125" w:after="125" w:line="376" w:lineRule="atLeast"/>
        <w:outlineLvl w:val="2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Для жителей </w:t>
      </w:r>
      <w:r w:rsidRPr="00AF17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proofErr w:type="spellStart"/>
      <w:r w:rsidRPr="00AF17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м.р</w:t>
      </w:r>
      <w:proofErr w:type="gramStart"/>
      <w:r w:rsidRPr="00AF17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.С</w:t>
      </w:r>
      <w:proofErr w:type="gramEnd"/>
      <w:r w:rsidRPr="00AF17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ызранский</w:t>
      </w:r>
      <w:proofErr w:type="spellEnd"/>
    </w:p>
    <w:p w:rsidR="00CD2472" w:rsidRPr="00AF170E" w:rsidRDefault="00CD2472" w:rsidP="00CD2472">
      <w:pPr>
        <w:shd w:val="clear" w:color="auto" w:fill="FFFFFF"/>
        <w:spacing w:before="125" w:after="125" w:line="376" w:lineRule="atLeast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адр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есу: </w:t>
      </w:r>
      <w:proofErr w:type="gram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Сызрань, ул. К.Маркса </w:t>
      </w: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19,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511</w:t>
      </w: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42197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Тел: 8(8464) 37-31-06</w:t>
      </w:r>
    </w:p>
    <w:p w:rsidR="00CD2472" w:rsidRPr="00AF170E" w:rsidRDefault="00CD2472" w:rsidP="00CD2472">
      <w:pPr>
        <w:shd w:val="clear" w:color="auto" w:fill="FFFFFF"/>
        <w:spacing w:before="125" w:after="125" w:line="376" w:lineRule="atLeast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жим работы: понедельник-четверг</w:t>
      </w: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8:00-17:00</w:t>
      </w:r>
    </w:p>
    <w:p w:rsidR="00CD2472" w:rsidRPr="00AF170E" w:rsidRDefault="00CD2472" w:rsidP="00CD2472">
      <w:pPr>
        <w:shd w:val="clear" w:color="auto" w:fill="FFFFFF"/>
        <w:spacing w:before="125" w:after="125" w:line="376" w:lineRule="atLeast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Пятница: 8:00-16:00</w:t>
      </w:r>
    </w:p>
    <w:p w:rsidR="00CD2472" w:rsidRPr="00AF170E" w:rsidRDefault="00CD2472" w:rsidP="00CD2472">
      <w:pPr>
        <w:shd w:val="clear" w:color="auto" w:fill="FFFFFF"/>
        <w:spacing w:before="125" w:after="125" w:line="376" w:lineRule="atLeast"/>
        <w:outlineLvl w:val="2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AF17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Обед: 12:00-12:48</w:t>
      </w:r>
    </w:p>
    <w:p w:rsidR="002F3FF9" w:rsidRDefault="002F3FF9"/>
    <w:sectPr w:rsidR="002F3FF9" w:rsidSect="00CA0F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005"/>
    <w:multiLevelType w:val="hybridMultilevel"/>
    <w:tmpl w:val="69A8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72"/>
    <w:rsid w:val="00016C21"/>
    <w:rsid w:val="00062DF1"/>
    <w:rsid w:val="00067174"/>
    <w:rsid w:val="001B5DFD"/>
    <w:rsid w:val="001C4401"/>
    <w:rsid w:val="002F3FF9"/>
    <w:rsid w:val="00372317"/>
    <w:rsid w:val="003F01B8"/>
    <w:rsid w:val="005233E8"/>
    <w:rsid w:val="00686895"/>
    <w:rsid w:val="007D3A6D"/>
    <w:rsid w:val="00896BF9"/>
    <w:rsid w:val="009F5931"/>
    <w:rsid w:val="00A01639"/>
    <w:rsid w:val="00A50866"/>
    <w:rsid w:val="00B77475"/>
    <w:rsid w:val="00C973B9"/>
    <w:rsid w:val="00CA0FCD"/>
    <w:rsid w:val="00CD2472"/>
    <w:rsid w:val="00D8032B"/>
    <w:rsid w:val="00DB2B90"/>
    <w:rsid w:val="00E16385"/>
    <w:rsid w:val="00EC3EA5"/>
    <w:rsid w:val="00E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472"/>
    <w:rPr>
      <w:b/>
      <w:bCs/>
    </w:rPr>
  </w:style>
  <w:style w:type="paragraph" w:styleId="a4">
    <w:name w:val="List Paragraph"/>
    <w:basedOn w:val="a"/>
    <w:uiPriority w:val="34"/>
    <w:qFormat/>
    <w:rsid w:val="00CD2472"/>
    <w:pPr>
      <w:ind w:left="720"/>
      <w:contextualSpacing/>
    </w:pPr>
  </w:style>
  <w:style w:type="paragraph" w:customStyle="1" w:styleId="rtejustify">
    <w:name w:val="rtejustify"/>
    <w:basedOn w:val="a"/>
    <w:rsid w:val="00CD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2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Кораблина</dc:creator>
  <cp:keywords/>
  <dc:description/>
  <cp:lastModifiedBy>Кораблина</cp:lastModifiedBy>
  <cp:revision>3</cp:revision>
  <dcterms:created xsi:type="dcterms:W3CDTF">2019-09-05T05:52:00Z</dcterms:created>
  <dcterms:modified xsi:type="dcterms:W3CDTF">2019-09-05T05:54:00Z</dcterms:modified>
</cp:coreProperties>
</file>